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 xml:space="preserve">Resmi Gazete Tarihi: 25.01.2013 </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Resmi Gazete Sayısı: 28539</w:t>
      </w:r>
    </w:p>
    <w:p w:rsidR="00A12433" w:rsidRPr="00CC59C4" w:rsidRDefault="00A12433" w:rsidP="00A12433">
      <w:pPr>
        <w:spacing w:after="240" w:line="240" w:lineRule="auto"/>
        <w:jc w:val="center"/>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BAĞIMSIZ DENETİM RESMİ SİCİL TEBLİĞİ</w:t>
      </w:r>
    </w:p>
    <w:p w:rsidR="00A12433" w:rsidRPr="00CC59C4" w:rsidRDefault="00A12433" w:rsidP="00A12433">
      <w:pPr>
        <w:spacing w:after="120" w:line="240" w:lineRule="auto"/>
        <w:jc w:val="center"/>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BİRİNCİ BÖLÜM</w:t>
      </w:r>
    </w:p>
    <w:p w:rsidR="00A12433" w:rsidRPr="00CC59C4" w:rsidRDefault="00A12433" w:rsidP="00A12433">
      <w:pPr>
        <w:spacing w:after="120" w:line="240" w:lineRule="auto"/>
        <w:jc w:val="center"/>
        <w:rPr>
          <w:rFonts w:ascii="Times New Roman" w:eastAsia="Times New Roman" w:hAnsi="Times New Roman"/>
          <w:b/>
          <w:bCs/>
          <w:sz w:val="24"/>
          <w:szCs w:val="24"/>
          <w:lang w:eastAsia="tr-TR"/>
        </w:rPr>
      </w:pPr>
      <w:r w:rsidRPr="00CC59C4">
        <w:rPr>
          <w:rFonts w:ascii="Times New Roman" w:eastAsia="Times New Roman" w:hAnsi="Times New Roman"/>
          <w:b/>
          <w:bCs/>
          <w:sz w:val="24"/>
          <w:szCs w:val="24"/>
          <w:lang w:eastAsia="tr-TR"/>
        </w:rPr>
        <w:t>Amaç, Kapsam, Dayanak ve Tanımlar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Amaç</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MADDE 1 –</w:t>
      </w:r>
      <w:r w:rsidRPr="00CC59C4">
        <w:rPr>
          <w:rFonts w:ascii="Times New Roman" w:eastAsia="Times New Roman" w:hAnsi="Times New Roman"/>
          <w:sz w:val="24"/>
          <w:szCs w:val="24"/>
          <w:lang w:eastAsia="tr-TR"/>
        </w:rPr>
        <w:t xml:space="preserve"> (1) Bu Tebliğin amacı, Kamu Gözetimi, Muhasebe ve Denetim Standartları Kurumu tarafından yetkilendirilen bağımsız denetim kuruluşları ile bağımsız dene</w:t>
      </w:r>
      <w:bookmarkStart w:id="0" w:name="_GoBack"/>
      <w:bookmarkEnd w:id="0"/>
      <w:permStart w:id="757080870" w:edGrp="everyone"/>
      <w:permEnd w:id="757080870"/>
      <w:r w:rsidRPr="00CC59C4">
        <w:rPr>
          <w:rFonts w:ascii="Times New Roman" w:eastAsia="Times New Roman" w:hAnsi="Times New Roman"/>
          <w:sz w:val="24"/>
          <w:szCs w:val="24"/>
          <w:lang w:eastAsia="tr-TR"/>
        </w:rPr>
        <w:t>tçilere ilişkin Bağımsız Denetim Resmi Sicil kayıtlarının elektronik ortamda tam, doğru ve güvenilir bir şekilde tutulmasına ve resmi sicil bilgilerinden Kurum tarafından belirlenenlerin ilan edilmesine ilişkin usul ve esasları düzenlemektir.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Kapsam</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 xml:space="preserve">MADDE 2 – </w:t>
      </w:r>
      <w:r w:rsidRPr="00CC59C4">
        <w:rPr>
          <w:rFonts w:ascii="Times New Roman" w:eastAsia="Times New Roman" w:hAnsi="Times New Roman"/>
          <w:sz w:val="24"/>
          <w:szCs w:val="24"/>
          <w:lang w:eastAsia="tr-TR"/>
        </w:rPr>
        <w:t>(1) Bu Tebliğ, bağımsız denetim kuruluşları ve bağımsız denetçilerin resmi sicile kaydı gereken bilgilerinin; tescili, kontrol ve takibi, güncel tutulması, güvenliği, paylaşımı ve ilanına ilişkin işlemleri kapsar.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Dayanak</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 xml:space="preserve">MADDE 3 – </w:t>
      </w:r>
      <w:r w:rsidRPr="00CC59C4">
        <w:rPr>
          <w:rFonts w:ascii="Times New Roman" w:eastAsia="Times New Roman" w:hAnsi="Times New Roman"/>
          <w:sz w:val="24"/>
          <w:szCs w:val="24"/>
          <w:lang w:eastAsia="tr-TR"/>
        </w:rPr>
        <w:t>(1) Bu Tebliğ, 26/12/2012 tarihli ve 28509 sayılı Resmî Gazete’de yayımlanan Bağımsız Denetim Yönetmeliğinin 49 uncu maddesine dayanılarak hazırlanmıştır.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Tanımlar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 xml:space="preserve">MADDE 4 – </w:t>
      </w:r>
      <w:r w:rsidRPr="00CC59C4">
        <w:rPr>
          <w:rFonts w:ascii="Times New Roman" w:eastAsia="Times New Roman" w:hAnsi="Times New Roman"/>
          <w:sz w:val="24"/>
          <w:szCs w:val="24"/>
          <w:lang w:eastAsia="tr-TR"/>
        </w:rPr>
        <w:t>(1) Bu Tebliğdeki terimler Bağımsız Denetim Yönetmeliğinde tanımlanan anlamları ile kullanılmıştır. Ayrıca bu Tebliğin uygulanmasında;</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a)</w:t>
      </w:r>
      <w:r w:rsidRPr="00CC59C4">
        <w:rPr>
          <w:rFonts w:ascii="Times New Roman" w:eastAsia="Times New Roman" w:hAnsi="Times New Roman"/>
          <w:b/>
          <w:bCs/>
          <w:sz w:val="24"/>
          <w:szCs w:val="24"/>
          <w:lang w:eastAsia="tr-TR"/>
        </w:rPr>
        <w:t xml:space="preserve">(Değişik:RG-7/3/2015-29288) </w:t>
      </w:r>
      <w:r w:rsidRPr="00CC59C4">
        <w:rPr>
          <w:rFonts w:ascii="Times New Roman" w:eastAsia="Times New Roman" w:hAnsi="Times New Roman"/>
          <w:sz w:val="24"/>
          <w:szCs w:val="24"/>
          <w:lang w:eastAsia="tr-TR"/>
        </w:rPr>
        <w:t>Eğitim ve Yetkilendirme Bilgi Sistemi (EYBİS): Kurum tarafından elektronik ortamda oluşturulan, denetçi ve denetim kuruluşlarının yetkilendirme ve resmi sicil işlemlerinin yürütüldüğü, uygulamalı mesleki eğitimlere ilişkin her türlü bilginin alındığı, kayıt, tescil ve ilan edilmesi gereken içeriklerin düzenli bir şekilde depolandığı veri tabanlarından oluşan bilgi işlem sistemini,</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b) Güvenli elektronik imza: 15/1/2004 tarihli ve 5070 sayılı Elektronik İmza Kanununun 4 üncü maddesinde tanımlanan imzayı,</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c) Sicil: Bağımsız Denetim Resmi Sicilini,</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ç) Sicile kayıt grubu: Denetim kuruluşu ve denetçilerin sicilde tescil işlemlerinin yürütüldüğü ayrı grupları,</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d) Tadil işlemi: Sicilde kayıtlı bulunan hususlarda meydana gelen değişikliğin kayda geçirilmesi işlemini,</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e) Terkin işlemi: Sicil kayıtlarındaki bir hususun silinmesi işlemini,</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f) Tescil işlemi: Tescile tabi bir hususun sicile kayıt işlemini,</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g) Yönetmelik: Bağımsız Denetim Yönetmeliğini,</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lastRenderedPageBreak/>
        <w:t>ğ) Zaman damgası: Bir elektronik verinin üretildiği, değiştirildiği, gönderildiği, alındığı veya kaydedildiği zamanın tespit edilmesi amacıyla, elektronik sertifika hizmet sağlayıcısı tarafından elektronik imzayla doğrulanan kaydı,</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ifade eder.</w:t>
      </w:r>
    </w:p>
    <w:p w:rsidR="00A12433" w:rsidRPr="00CC59C4" w:rsidRDefault="00A12433" w:rsidP="00A12433">
      <w:pPr>
        <w:spacing w:after="120" w:line="240" w:lineRule="auto"/>
        <w:jc w:val="center"/>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İKİNCİ BÖLÜM</w:t>
      </w:r>
    </w:p>
    <w:p w:rsidR="00A12433" w:rsidRPr="00CC59C4" w:rsidRDefault="00A12433" w:rsidP="00A12433">
      <w:pPr>
        <w:spacing w:after="120" w:line="240" w:lineRule="auto"/>
        <w:jc w:val="center"/>
        <w:rPr>
          <w:rFonts w:ascii="Times New Roman" w:eastAsia="Times New Roman" w:hAnsi="Times New Roman"/>
          <w:b/>
          <w:bCs/>
          <w:sz w:val="24"/>
          <w:szCs w:val="24"/>
          <w:lang w:eastAsia="tr-TR"/>
        </w:rPr>
      </w:pPr>
      <w:r w:rsidRPr="00CC59C4">
        <w:rPr>
          <w:rFonts w:ascii="Times New Roman" w:eastAsia="Times New Roman" w:hAnsi="Times New Roman"/>
          <w:b/>
          <w:bCs/>
          <w:sz w:val="24"/>
          <w:szCs w:val="24"/>
          <w:lang w:eastAsia="tr-TR"/>
        </w:rPr>
        <w:t>Bağımsız Denetim Resmi Sicili, Sicil Esasları ve Kayıt Usulü</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Bağımsız denetim resmi sicili</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MADDE 5 –</w:t>
      </w:r>
      <w:r w:rsidRPr="00CC59C4">
        <w:rPr>
          <w:rFonts w:ascii="Times New Roman" w:eastAsia="Times New Roman" w:hAnsi="Times New Roman"/>
          <w:sz w:val="24"/>
          <w:szCs w:val="24"/>
          <w:lang w:eastAsia="tr-TR"/>
        </w:rPr>
        <w:t xml:space="preserve"> (1) Denetim kuruluşları ve denetçilere ilişkin kayıtlar, Kurumca elektronik ortamda tutulan Bağımsız Denetim Resmi Sicilinde izlenir.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(2) Sicile, Yönetmeliğin 18 inci maddesinin birinci ve ikinci fıkrasında yer verilen bilgiler, sürekli eğitim bilgileri; yargı organları, Kurum ve diğer kamu kurumları ve meslek örgütleri tarafından verilen cezalar, uygulanan müeyyideler, Kurum ve diğer kamu kurumları tarafından yürütülen gözetim ve denetime ilişkin bilgiler ile mührün takibine ilişkin bilgiler kaydedilerek takibi yapılır.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(3) Sicile kayıtlı olmayanlar denetim faaliyetinde bulunamazlar.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Sicil esasları</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MADDE 6 –</w:t>
      </w:r>
      <w:r w:rsidRPr="00CC59C4">
        <w:rPr>
          <w:rFonts w:ascii="Times New Roman" w:eastAsia="Times New Roman" w:hAnsi="Times New Roman"/>
          <w:sz w:val="24"/>
          <w:szCs w:val="24"/>
          <w:lang w:eastAsia="tr-TR"/>
        </w:rPr>
        <w:t xml:space="preserve"> (1) Sicilde aşağıdaki esaslar hakimdir: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a) Beyan: Kişinin güvenli elektronik imza ile beyan ettiği bilgi ve belgeler Kurumca kontrol edildikten sonra tescile esas olur.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b) Önemlilik: EYBİS’te Kurumca önemli görülen bilgilerin kaydı tutulur.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c) Gerçeğe uygunluk: Sicil kayıtlarının gerçeği tam ve doğru olarak yansıtması esastır.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ç) Güncellik: EYBİS’te kayıtlı bilgilerin güncel tutulması esastır.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d) Alenilik: EYBİS’te kaydı tutulan bilgilerden Kurumca belirlenenler kamuya ilan edilir.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Sicil dili</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MADDE 7 –</w:t>
      </w:r>
      <w:r w:rsidRPr="00CC59C4">
        <w:rPr>
          <w:rFonts w:ascii="Times New Roman" w:eastAsia="Times New Roman" w:hAnsi="Times New Roman"/>
          <w:sz w:val="24"/>
          <w:szCs w:val="24"/>
          <w:lang w:eastAsia="tr-TR"/>
        </w:rPr>
        <w:t xml:space="preserve"> (1) Sicil kayıtları Türkçe tutulur. EYBİS’te kaydı tutulan bilgilerle ilgili olarak yurt dışından temin edilecek belgelerin ilgili ülkenin yetkili makamlarınca veya Türkiye’nin o ülkedeki konsolosluğunca ya da Lahey Devletler Özel Hukuku Konferansı çerçevesinde hazırlanan Yabancı Resmi Belgelerin Tasdiki Mecburiyetinin Kaldırılması Sözleşmesi hükümlerine göre onaylanmış olması ve müracaata belgelerin tercümelerinin de eklenmesi şarttır.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Kayıt yeri</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 xml:space="preserve">MADDE 8 – </w:t>
      </w:r>
      <w:r w:rsidRPr="00CC59C4">
        <w:rPr>
          <w:rFonts w:ascii="Times New Roman" w:eastAsia="Times New Roman" w:hAnsi="Times New Roman"/>
          <w:sz w:val="24"/>
          <w:szCs w:val="24"/>
          <w:lang w:eastAsia="tr-TR"/>
        </w:rPr>
        <w:t>(1) Denetim kuruluşu ve denetçilerin sicil işlemleri, EYBİS üzerinde gerçekleştirilir ve sicil kayıtları bu sistem üzerinde tutulur.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Sicil kayıt grubu</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 xml:space="preserve">MADDE 9 – </w:t>
      </w:r>
      <w:r w:rsidRPr="00CC59C4">
        <w:rPr>
          <w:rFonts w:ascii="Times New Roman" w:eastAsia="Times New Roman" w:hAnsi="Times New Roman"/>
          <w:sz w:val="24"/>
          <w:szCs w:val="24"/>
          <w:lang w:eastAsia="tr-TR"/>
        </w:rPr>
        <w:t>(1) Denetim kuruluşu ve denetçilerin sicil işlemleri kayıt grupları esas alınarak yürütülür.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(2) Sicilde kayıtlı bulunanlar mesleki faaliyetleri açısından aktif veya pasif olma durumlarına göre iki ayrı grupta listelenir.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lastRenderedPageBreak/>
        <w:t>(3) Kurum tarafından, denetimi yapılacak işletmenin büyüklüğü, faaliyetleri ile tabi olduğu düzenlemelerin özelliği ve benzeri hususlar dikkate alınarak belirlenen işletmeleri denetlemek üzere farklı listeler oluşturulması halinde denetim kuruluşları ve denetçiler sicilde buna göre listelenir.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Kayıt numarası</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MADDE 10 –</w:t>
      </w:r>
      <w:r w:rsidRPr="00CC59C4">
        <w:rPr>
          <w:rFonts w:ascii="Times New Roman" w:eastAsia="Times New Roman" w:hAnsi="Times New Roman"/>
          <w:sz w:val="24"/>
          <w:szCs w:val="24"/>
          <w:lang w:eastAsia="tr-TR"/>
        </w:rPr>
        <w:t xml:space="preserve"> (1) Sicile kaydı yapılan denetim kuruluşu ve denetçiye EYBİS üzerinde, sicile tescil sırasında, bir kayıt numarası verilir.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(2) Kayıt numarası, sicile kayıt grubu dikkate alınarak, bir (1)’den itibaren teselsül eden numarayı ifade eder.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Sicil numarası</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MADDE 11 –</w:t>
      </w:r>
      <w:r w:rsidRPr="00CC59C4">
        <w:rPr>
          <w:rFonts w:ascii="Times New Roman" w:eastAsia="Times New Roman" w:hAnsi="Times New Roman"/>
          <w:sz w:val="24"/>
          <w:szCs w:val="24"/>
          <w:lang w:eastAsia="tr-TR"/>
        </w:rPr>
        <w:t xml:space="preserve"> (1) Kurum tarafından her denetim kuruluşuna ve denetçiye, tescil işlemi sırasında bir sicil numarası verilir.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(2)</w:t>
      </w:r>
      <w:r w:rsidRPr="00CC59C4">
        <w:rPr>
          <w:rFonts w:ascii="Times New Roman" w:eastAsia="Times New Roman" w:hAnsi="Times New Roman"/>
          <w:b/>
          <w:bCs/>
          <w:sz w:val="24"/>
          <w:szCs w:val="24"/>
          <w:lang w:eastAsia="tr-TR"/>
        </w:rPr>
        <w:t xml:space="preserve"> (Değişik:RG-7/3/2015-29288) </w:t>
      </w:r>
      <w:r w:rsidRPr="00CC59C4">
        <w:rPr>
          <w:rFonts w:ascii="Times New Roman" w:eastAsia="Times New Roman" w:hAnsi="Times New Roman"/>
          <w:sz w:val="24"/>
          <w:szCs w:val="24"/>
          <w:lang w:eastAsia="tr-TR"/>
        </w:rPr>
        <w:t> Sicil numarası, sicile kayıt edilen,</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a) Denetçiler için “BD/Yetkilendirilme Yılı/Kayıt Numarası”,</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b) Denetim kuruluşları için, “BDK/Yetkilendirilme Yılı/ Kayıt Numarası”,</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olacak şekilde belirlenir.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 (3) Bu maddede geçen “BD” bağımsız denetçiyi, “BDK” bağımsız denetim kuruluşunu; “Yetkilendirilme Yılı” ise denetim kuruluşu ve denetçiye denetim yetkisinin verildiği yılı ifade eder.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Eski kayıtların muhafazası</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MADDE 12 –</w:t>
      </w:r>
      <w:r w:rsidRPr="00CC59C4">
        <w:rPr>
          <w:rFonts w:ascii="Times New Roman" w:eastAsia="Times New Roman" w:hAnsi="Times New Roman"/>
          <w:sz w:val="24"/>
          <w:szCs w:val="24"/>
          <w:lang w:eastAsia="tr-TR"/>
        </w:rPr>
        <w:t xml:space="preserve"> (1) EYBİS sicil kayıtları kayıt tarihlerine göre; güncel kayıtlar aktif olarak gözükecek şekilde, tadil veya terkin işlemine tabi tutulmuş olan eski kayıtlar ise istendiğinde erişilebilecek, ancak üzerinde herhangi bir değişiklik yapılmayacak şekilde pasif olarak tutulur.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Sicilde tutulacak bilgilerin teyidi</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MADDE 13 –</w:t>
      </w:r>
      <w:r w:rsidRPr="00CC59C4">
        <w:rPr>
          <w:rFonts w:ascii="Times New Roman" w:eastAsia="Times New Roman" w:hAnsi="Times New Roman"/>
          <w:sz w:val="24"/>
          <w:szCs w:val="24"/>
          <w:lang w:eastAsia="tr-TR"/>
        </w:rPr>
        <w:t xml:space="preserve"> (1) Denetim kuruluşları ile denetçiler tarafından Kuruma bildirilen ve sicilde tescil, tadil ve terkin işlemini gerektiren bilgi ve belgelere ilişkin olarak gerektiğinde ilgili kurumların veri tabanlarından yararlanılabilir, bunlardan teyit alınabilir.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Şekli hataların tadili</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MADDE 14 –</w:t>
      </w:r>
      <w:r w:rsidRPr="00CC59C4">
        <w:rPr>
          <w:rFonts w:ascii="Times New Roman" w:eastAsia="Times New Roman" w:hAnsi="Times New Roman"/>
          <w:sz w:val="24"/>
          <w:szCs w:val="24"/>
          <w:lang w:eastAsia="tr-TR"/>
        </w:rPr>
        <w:t xml:space="preserve"> (1) Şekle ilişkin olarak sonradan tespit edilen hatalar Kurumca resen veya talep üzerine tadil edilir.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(2) Tadili gerektiren belgeler ile birlikte tadilin gerekçesi de sisteme yüklenir.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(3) Tadil işlemi ilk tescil tarihini etkilemez.</w:t>
      </w:r>
    </w:p>
    <w:p w:rsidR="00A12433" w:rsidRPr="00CC59C4" w:rsidRDefault="00A12433" w:rsidP="00A12433">
      <w:pPr>
        <w:spacing w:after="120" w:line="240" w:lineRule="auto"/>
        <w:jc w:val="center"/>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ÜÇÜNCÜ BÖLÜM</w:t>
      </w:r>
    </w:p>
    <w:p w:rsidR="00A12433" w:rsidRPr="00CC59C4" w:rsidRDefault="00A12433" w:rsidP="00A12433">
      <w:pPr>
        <w:spacing w:after="120" w:line="240" w:lineRule="auto"/>
        <w:jc w:val="center"/>
        <w:rPr>
          <w:rFonts w:ascii="Times New Roman" w:eastAsia="Times New Roman" w:hAnsi="Times New Roman"/>
          <w:b/>
          <w:bCs/>
          <w:sz w:val="24"/>
          <w:szCs w:val="24"/>
          <w:lang w:eastAsia="tr-TR"/>
        </w:rPr>
      </w:pPr>
      <w:r w:rsidRPr="00CC59C4">
        <w:rPr>
          <w:rFonts w:ascii="Times New Roman" w:eastAsia="Times New Roman" w:hAnsi="Times New Roman"/>
          <w:b/>
          <w:bCs/>
          <w:sz w:val="24"/>
          <w:szCs w:val="24"/>
          <w:lang w:eastAsia="tr-TR"/>
        </w:rPr>
        <w:t>Sicil İşlemleri ve İlan</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Sicil işlemleri</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MADDE 15 –</w:t>
      </w:r>
      <w:r w:rsidRPr="00CC59C4">
        <w:rPr>
          <w:rFonts w:ascii="Times New Roman" w:eastAsia="Times New Roman" w:hAnsi="Times New Roman"/>
          <w:sz w:val="24"/>
          <w:szCs w:val="24"/>
          <w:lang w:eastAsia="tr-TR"/>
        </w:rPr>
        <w:t xml:space="preserve"> (1) Sicil işlemleri; tescil, tadil ve terkin işlemlerinden oluşur.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lastRenderedPageBreak/>
        <w:t>(2) Kayıtların dayanağını teşkil eden belgeler Kuruma gönderilir.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(3) Tescil edilecek tüm hususlar ile tadil ve terkin işlemlerinin belgeye dayanması esastır. Belgeye dayanmayan hususlar sicil işlemine konu edilemez.</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(4) Denetim kuruluşlarında mevzuatta öngörülen diğer yükümlülükler yerine getirilmedikçe ve gerekli harç ve ücretler ödenmedikçe sicile ilk kayıt işlemi yapılmaz.</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(5) Denetçilerde gerekli harç ve ücretler ödenmedikçe sicile ilk kayıt işlemi yapılmaz.</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(6) Kurum tarafından öngörülen haller saklı kalmak kaydıyla, yetki belgeleri iptal edilenlerin EYBİS kayıtları resen terkin edilir.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Tescil talebi</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MADDE 16 –</w:t>
      </w:r>
      <w:r w:rsidRPr="00CC59C4">
        <w:rPr>
          <w:rFonts w:ascii="Times New Roman" w:eastAsia="Times New Roman" w:hAnsi="Times New Roman"/>
          <w:sz w:val="24"/>
          <w:szCs w:val="24"/>
          <w:lang w:eastAsia="tr-TR"/>
        </w:rPr>
        <w:t xml:space="preserve"> (1) Tescil, kural olarak talep üzerine yapılır. Resen ya da mahkemelerin veya ilgili kurumların bildirimi üzerine yapılacak tescillere ilişkin hükümler saklıdır.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(2) İlk tescil talebine, gerekli harç ve ücretlerin ödendiğine dair belgeler eklenir.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Müracaata yetkili kişiler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MADDE 17 –</w:t>
      </w:r>
      <w:r w:rsidRPr="00CC59C4">
        <w:rPr>
          <w:rFonts w:ascii="Times New Roman" w:eastAsia="Times New Roman" w:hAnsi="Times New Roman"/>
          <w:sz w:val="24"/>
          <w:szCs w:val="24"/>
          <w:lang w:eastAsia="tr-TR"/>
        </w:rPr>
        <w:t xml:space="preserve"> (1) Sicile müracaat;</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 xml:space="preserve">a) </w:t>
      </w:r>
      <w:r w:rsidRPr="00CC59C4">
        <w:rPr>
          <w:rFonts w:ascii="Times New Roman" w:eastAsia="Times New Roman" w:hAnsi="Times New Roman"/>
          <w:b/>
          <w:bCs/>
          <w:sz w:val="24"/>
          <w:szCs w:val="24"/>
          <w:lang w:eastAsia="tr-TR"/>
        </w:rPr>
        <w:t xml:space="preserve">(Değişik:RG-7/3/2015-29288) </w:t>
      </w:r>
      <w:r w:rsidRPr="00CC59C4">
        <w:rPr>
          <w:rFonts w:ascii="Times New Roman" w:eastAsia="Times New Roman" w:hAnsi="Times New Roman"/>
          <w:sz w:val="24"/>
          <w:szCs w:val="24"/>
          <w:lang w:eastAsia="tr-TR"/>
        </w:rPr>
        <w:t> Denetçilerde, ilk tescil talebi için şahsen, diğer müracaatlar için şahsen veya görev alınan denetim kuruluşu aracılığıyla,</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b) Denetçinin ölüm, gaiplik ve temyiz kudretinden yoksunluk hallerinde yetkili temsilcisi, mirasçısı veya vasiyeti tenfiz memuru tarafından,</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 xml:space="preserve">c) </w:t>
      </w:r>
      <w:r w:rsidRPr="00CC59C4">
        <w:rPr>
          <w:rFonts w:ascii="Times New Roman" w:eastAsia="Times New Roman" w:hAnsi="Times New Roman"/>
          <w:b/>
          <w:bCs/>
          <w:sz w:val="24"/>
          <w:szCs w:val="24"/>
          <w:lang w:eastAsia="tr-TR"/>
        </w:rPr>
        <w:t xml:space="preserve">(Değişik:RG-7/3/2015-29288) </w:t>
      </w:r>
      <w:r w:rsidRPr="00CC59C4">
        <w:rPr>
          <w:rFonts w:ascii="Times New Roman" w:eastAsia="Times New Roman" w:hAnsi="Times New Roman"/>
          <w:sz w:val="24"/>
          <w:szCs w:val="24"/>
          <w:lang w:eastAsia="tr-TR"/>
        </w:rPr>
        <w:t> Denetim kuruluşlarında, temsil ve ilzama yetkili kişiler tarafından,</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ç)</w:t>
      </w:r>
      <w:r w:rsidRPr="00CC59C4">
        <w:rPr>
          <w:rFonts w:ascii="Times New Roman" w:eastAsia="Times New Roman" w:hAnsi="Times New Roman"/>
          <w:b/>
          <w:bCs/>
          <w:sz w:val="24"/>
          <w:szCs w:val="24"/>
          <w:lang w:eastAsia="tr-TR"/>
        </w:rPr>
        <w:t xml:space="preserve"> (Değişik:RG-7/3/2015-29288) </w:t>
      </w:r>
      <w:r w:rsidRPr="00CC59C4">
        <w:rPr>
          <w:rFonts w:ascii="Times New Roman" w:eastAsia="Times New Roman" w:hAnsi="Times New Roman"/>
          <w:sz w:val="24"/>
          <w:szCs w:val="24"/>
          <w:lang w:eastAsia="tr-TR"/>
        </w:rPr>
        <w:t>  Denetim kuruluşlarının iflas, konkordato, tasfiye, devir, birleşme, bölünme ve benzeri hallerinde tasfiye memuru, yetkili temsilcisi veya temsil ve ilzama yetkili kişiler tarafından,</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yapılır.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Mahkeme kararı veya resmi kurumun bildirimi üzerine tescil</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MADDE 18 –</w:t>
      </w:r>
      <w:r w:rsidRPr="00CC59C4">
        <w:rPr>
          <w:rFonts w:ascii="Times New Roman" w:eastAsia="Times New Roman" w:hAnsi="Times New Roman"/>
          <w:sz w:val="24"/>
          <w:szCs w:val="24"/>
          <w:lang w:eastAsia="tr-TR"/>
        </w:rPr>
        <w:t xml:space="preserve"> (1) Tescile konu bir hususun mahkeme kararıyla ya da resmi yazıyla bildirilmesi halinde Kurum bu hususu tescil eder.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Tescil işlemlerinde süreler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 xml:space="preserve">MADDE 19 – </w:t>
      </w:r>
      <w:r w:rsidRPr="00CC59C4">
        <w:rPr>
          <w:rFonts w:ascii="Times New Roman" w:eastAsia="Times New Roman" w:hAnsi="Times New Roman"/>
          <w:sz w:val="24"/>
          <w:szCs w:val="24"/>
          <w:lang w:eastAsia="tr-TR"/>
        </w:rPr>
        <w:t>(1) Denetim kuruluşları, yetkilendirme işleminin kendilerine tebliğinden itibaren tescil ve ilana yönelik işlemlerin tekemmülü için doksan gün içinde Kuruma müracaatta bulunurlar.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(2) Sicilde tadil veya terkine konu olacak işlemler, bilgi veya belgede meydana gelen değişikliğin gerçekleştiği günden sonraki on gün içinde Kuruma bildirilir.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 xml:space="preserve">(3) Tescil, tadil ve terkine ilişkin bu maddedeki işlemlere dair müracaat ve bildirim yükümlülüğünün süresi içinde yerine getirilmediğinin Kurumca tespit edilmesi halinde müracaata yetkili kişilerden, bu tespiti takip eden otuz gün içinde müracaat ve bildirimde bulunmama sebebi hakkında açıklama istenir. Bu sürenin sonunda Kurum, ilgili hususun tescil edilmemesi ile varsa </w:t>
      </w:r>
      <w:r w:rsidRPr="00CC59C4">
        <w:rPr>
          <w:rFonts w:ascii="Times New Roman" w:eastAsia="Times New Roman" w:hAnsi="Times New Roman"/>
          <w:sz w:val="24"/>
          <w:szCs w:val="24"/>
          <w:lang w:eastAsia="tr-TR"/>
        </w:rPr>
        <w:lastRenderedPageBreak/>
        <w:t>konu hakkındaki önceki kararının iptali cihetine gidebilir veya işlemi resen tescil ederek ilgililer hakkında idari veya adli işlem başlatır.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Müracaat ve bildirim zamanının tespiti</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MADDE 20 –</w:t>
      </w:r>
      <w:r w:rsidRPr="00CC59C4">
        <w:rPr>
          <w:rFonts w:ascii="Times New Roman" w:eastAsia="Times New Roman" w:hAnsi="Times New Roman"/>
          <w:sz w:val="24"/>
          <w:szCs w:val="24"/>
          <w:lang w:eastAsia="tr-TR"/>
        </w:rPr>
        <w:t xml:space="preserve"> (1) Kuruma elektronik ortamda yapılan müracaat ve bildirimlerde müracaat veya bildirim tarihi, işlemin EYBİS’teki zaman damgası ile kayıt altına alındığı tarihtir.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Kurumun inceleme yükümlülüğü</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MADDE 21 –</w:t>
      </w:r>
      <w:r w:rsidRPr="00CC59C4">
        <w:rPr>
          <w:rFonts w:ascii="Times New Roman" w:eastAsia="Times New Roman" w:hAnsi="Times New Roman"/>
          <w:sz w:val="24"/>
          <w:szCs w:val="24"/>
          <w:lang w:eastAsia="tr-TR"/>
        </w:rPr>
        <w:t xml:space="preserve"> (1) Kuruma yapılan müracaat veya bildirimler, Kurumca;</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a) Tescili talep edilen hususun sicile kaydı gerekli bir husus olup olmadığı,</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b) Tescil talebinin mevzuatta öngörülen sürede ve müracaata yetkili kişiler tarafından yapılıp yapılmadığı,</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c) Kurumca istenilen belgelerin müracaat ekinde yer alıp almadığı,</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ç) Tescil edilecek hususun gerçeği tam olarak yansıtıp yansıtmadığı,</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yönünden incelenir.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Kurumca eksikliklerin giderilmesi</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MADDE 22 –</w:t>
      </w:r>
      <w:r w:rsidRPr="00CC59C4">
        <w:rPr>
          <w:rFonts w:ascii="Times New Roman" w:eastAsia="Times New Roman" w:hAnsi="Times New Roman"/>
          <w:sz w:val="24"/>
          <w:szCs w:val="24"/>
          <w:lang w:eastAsia="tr-TR"/>
        </w:rPr>
        <w:t xml:space="preserve"> (1) 21 inci madde uyarınca Kurumca yapılan incelemeler sonucunda, eksiklikler olduğunun anlaşılması halinde bu hususlar müracaat sahibine bildirilir.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(2) Eksikliklerin tamamlanması için otuz günden fazla olmamak üzere süre verilir. Bu süre, işlemin mahiyetine göre Kurumca en fazla on gün daha uzatılabilir.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(3) Verilen süre içerisinde eksikliklerin tamamlanmaması halinde müracaat sahibinin tescil talebinden feragat ettiği kabul edilir.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Tescil talebinin reddi</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MADDE 23 –</w:t>
      </w:r>
      <w:r w:rsidRPr="00CC59C4">
        <w:rPr>
          <w:rFonts w:ascii="Times New Roman" w:eastAsia="Times New Roman" w:hAnsi="Times New Roman"/>
          <w:sz w:val="24"/>
          <w:szCs w:val="24"/>
          <w:lang w:eastAsia="tr-TR"/>
        </w:rPr>
        <w:t xml:space="preserve"> (1) 21 inci madde uyarınca yapılan incelemeler sonucuna istinaden Kurumca tescil talebinin reddine karar verilenlere, ret işlemi sebepleri belirtilerek en geç otuz gün içinde bildirilir.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İtiraz</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MADDE 24 –</w:t>
      </w:r>
      <w:r w:rsidRPr="00CC59C4">
        <w:rPr>
          <w:rFonts w:ascii="Times New Roman" w:eastAsia="Times New Roman" w:hAnsi="Times New Roman"/>
          <w:sz w:val="24"/>
          <w:szCs w:val="24"/>
          <w:lang w:eastAsia="tr-TR"/>
        </w:rPr>
        <w:t xml:space="preserve"> (1) Müracaat sahipleri sicil işlemlerine ilişkin olarak tescil tarihinden itibaren on gün içinde Kuruma itiraz edebilirler.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(2) Kurum, yapılan itirazı değerlendirir. İtirazın haklı bulunması halinde buna göre işlem tesis ederek durumu müracaat sahibine bildirir.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İlan</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MADDE 25 –</w:t>
      </w:r>
      <w:r w:rsidRPr="00CC59C4">
        <w:rPr>
          <w:rFonts w:ascii="Times New Roman" w:eastAsia="Times New Roman" w:hAnsi="Times New Roman"/>
          <w:sz w:val="24"/>
          <w:szCs w:val="24"/>
          <w:lang w:eastAsia="tr-TR"/>
        </w:rPr>
        <w:t xml:space="preserve"> (1)</w:t>
      </w:r>
      <w:r w:rsidRPr="00CC59C4">
        <w:rPr>
          <w:rFonts w:ascii="Times New Roman" w:eastAsia="Times New Roman" w:hAnsi="Times New Roman"/>
          <w:b/>
          <w:bCs/>
          <w:sz w:val="24"/>
          <w:szCs w:val="24"/>
          <w:lang w:eastAsia="tr-TR"/>
        </w:rPr>
        <w:t xml:space="preserve"> (Değişik:RG-7/3/2015-29288) </w:t>
      </w:r>
      <w:r w:rsidRPr="00CC59C4">
        <w:rPr>
          <w:rFonts w:ascii="Times New Roman" w:eastAsia="Times New Roman" w:hAnsi="Times New Roman"/>
          <w:sz w:val="24"/>
          <w:szCs w:val="24"/>
          <w:lang w:eastAsia="tr-TR"/>
        </w:rPr>
        <w:t xml:space="preserve">  Sicil işlemleri, tescil ve ilanla birlikte hüküm ifade eder. </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(2) İlan, Kurum internet sitesinden yapılır.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(3) Sicile kaydedilen denetçi ya da denetim kuruluşuna ilişkin bilgilerden Kurum tarafından belirlenenler ilan edilmeyebilir.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lastRenderedPageBreak/>
        <w:t>(4) Üçüncü kişiler, ilan edilen sicil kayıtlarını bilmediklerini iddia edemezler.</w:t>
      </w:r>
    </w:p>
    <w:p w:rsidR="00A12433" w:rsidRPr="00CC59C4" w:rsidRDefault="00A12433" w:rsidP="00A12433">
      <w:pPr>
        <w:spacing w:after="120" w:line="240" w:lineRule="auto"/>
        <w:jc w:val="center"/>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DÖRDÜNCÜ BÖLÜM</w:t>
      </w:r>
    </w:p>
    <w:p w:rsidR="00A12433" w:rsidRPr="00CC59C4" w:rsidRDefault="00A12433" w:rsidP="00A12433">
      <w:pPr>
        <w:spacing w:after="120" w:line="240" w:lineRule="auto"/>
        <w:jc w:val="center"/>
        <w:rPr>
          <w:rFonts w:ascii="Times New Roman" w:eastAsia="Times New Roman" w:hAnsi="Times New Roman"/>
          <w:b/>
          <w:bCs/>
          <w:sz w:val="24"/>
          <w:szCs w:val="24"/>
          <w:lang w:eastAsia="tr-TR"/>
        </w:rPr>
      </w:pPr>
      <w:r w:rsidRPr="00CC59C4">
        <w:rPr>
          <w:rFonts w:ascii="Times New Roman" w:eastAsia="Times New Roman" w:hAnsi="Times New Roman"/>
          <w:b/>
          <w:bCs/>
          <w:sz w:val="24"/>
          <w:szCs w:val="24"/>
          <w:lang w:eastAsia="tr-TR"/>
        </w:rPr>
        <w:t>Verilerin Saklanması, Güvenliği ve Paylaşımı</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Verilerin saklanması ve güvenliği</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MADDE 26 –</w:t>
      </w:r>
      <w:r w:rsidRPr="00CC59C4">
        <w:rPr>
          <w:rFonts w:ascii="Times New Roman" w:eastAsia="Times New Roman" w:hAnsi="Times New Roman"/>
          <w:sz w:val="24"/>
          <w:szCs w:val="24"/>
          <w:lang w:eastAsia="tr-TR"/>
        </w:rPr>
        <w:t xml:space="preserve"> (1) Kurum, EYBİS’te kayıtlı verilerin dışardan gelebilecek tehditlere karşı güvenliğinin sağlanması amacıyla gerekli tedbirleri alır.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(2) EYBİS kayıtları ile bu kayıtlara esas bilgi ve belgeler hukuki güvenlik, kalıcılık ve yüksek kaliteyi gözetecek şekilde Kurumca muhafaza edilir.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Sicil işlemlerinin elektronik ortamda güvenli elektronik imza kullanılarak gerçekleştirilmesi</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MADDE 27 –</w:t>
      </w:r>
      <w:r w:rsidRPr="00CC59C4">
        <w:rPr>
          <w:rFonts w:ascii="Times New Roman" w:eastAsia="Times New Roman" w:hAnsi="Times New Roman"/>
          <w:sz w:val="24"/>
          <w:szCs w:val="24"/>
          <w:lang w:eastAsia="tr-TR"/>
        </w:rPr>
        <w:t xml:space="preserve"> (1) Bu Tebliğ kapsamında yapılacak müracaat, bildirim, itiraz ve diğer işlemler, elektronik ortamda ve 5070 sayılı Kanunun 4 üncü maddesinde tanımlanan “Güvenli Elektronik İmza” kullanılarak yapılır.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 xml:space="preserve">(2) Bağımsız denetim kuruluşlarında </w:t>
      </w:r>
      <w:r w:rsidRPr="00CC59C4">
        <w:rPr>
          <w:rFonts w:ascii="Times New Roman" w:eastAsia="Times New Roman" w:hAnsi="Times New Roman"/>
          <w:b/>
          <w:bCs/>
          <w:sz w:val="24"/>
          <w:szCs w:val="24"/>
          <w:lang w:eastAsia="tr-TR"/>
        </w:rPr>
        <w:t>(Değişik ibare:RG-7/3/2015-29288)</w:t>
      </w:r>
      <w:r w:rsidRPr="00CC59C4">
        <w:rPr>
          <w:rFonts w:ascii="Times New Roman" w:eastAsia="Times New Roman" w:hAnsi="Times New Roman"/>
          <w:sz w:val="24"/>
          <w:szCs w:val="24"/>
          <w:lang w:eastAsia="tr-TR"/>
        </w:rPr>
        <w:t xml:space="preserve"> </w:t>
      </w:r>
      <w:r w:rsidRPr="00CC59C4">
        <w:rPr>
          <w:rFonts w:ascii="Times New Roman" w:eastAsia="Times New Roman" w:hAnsi="Times New Roman"/>
          <w:sz w:val="24"/>
          <w:szCs w:val="24"/>
          <w:u w:val="single"/>
          <w:lang w:eastAsia="tr-TR"/>
        </w:rPr>
        <w:t>temsil ve ilzama yetkili</w:t>
      </w:r>
      <w:r w:rsidRPr="00CC59C4">
        <w:rPr>
          <w:rFonts w:ascii="Times New Roman" w:eastAsia="Times New Roman" w:hAnsi="Times New Roman"/>
          <w:sz w:val="24"/>
          <w:szCs w:val="24"/>
          <w:lang w:eastAsia="tr-TR"/>
        </w:rPr>
        <w:t xml:space="preserve"> kişilerin kuruluş namına ve kendi adlarına üretilen güvenli elektronik imzayla kuruluşu temsil etmeleri durumunda, kullanılacak nitelikli elektronik sertifikalarda sertifika sahibi alanı içine, sertifika sahibinin adı ve soyadı ile birlikte temsil ettiği tüzel kişiliğin ticaret unvanının, ticaret sicil numarasının ve denetim kuruluşu sicil numarasının yazılması ve bu hususun sicile kaydı şarttır.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(3) Elektronik ortamda üretilen belgelerin tescile dayanak olabilmesi için bu belgelerde güvenli elektronik imza ile birlikte zaman damgasının da kullanılması zorunludur. Elektronik ortamda güvenli elektronik imza ile imzalanmış belgelerde noter onayı aranmaz.</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(4) EYBİS’te elektronik ortamda işlem yapılamaması halinde işlemler, daha sonra elektronik ortama aktarılmak üzere, yazılı ortamda ve Kurumca uygun görülen sürede yürütülür.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(5) Bu Tebliğ uyarınca yapılacak tebligatlar hakkında 11/2/1959 tarihli ve 7201 sayılı Tebligat Kanunu hükümleri uygulanır.</w:t>
      </w:r>
    </w:p>
    <w:p w:rsidR="00A12433" w:rsidRPr="00CC59C4" w:rsidRDefault="00A12433" w:rsidP="00A12433">
      <w:pPr>
        <w:spacing w:after="240" w:line="240" w:lineRule="auto"/>
        <w:jc w:val="both"/>
        <w:rPr>
          <w:rFonts w:ascii="Times New Roman" w:eastAsia="Times New Roman" w:hAnsi="Times New Roman"/>
          <w:b/>
          <w:bCs/>
          <w:sz w:val="24"/>
          <w:szCs w:val="24"/>
          <w:lang w:eastAsia="tr-TR"/>
        </w:rPr>
      </w:pP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Verilerin paylaşımı</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MADDE 28 –</w:t>
      </w:r>
      <w:r w:rsidRPr="00CC59C4">
        <w:rPr>
          <w:rFonts w:ascii="Times New Roman" w:eastAsia="Times New Roman" w:hAnsi="Times New Roman"/>
          <w:sz w:val="24"/>
          <w:szCs w:val="24"/>
          <w:lang w:eastAsia="tr-TR"/>
        </w:rPr>
        <w:t xml:space="preserve"> (1) EYBİS’teki bilgiler, mevzuat ile getirilen sınırlamalar ve bu Tebliğde belirtilen usul ve esaslara göre yapılacak işbirliği protokolleri çerçevesinde ilgili kurumlarla paylaşılabilir.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(2) EYBİS’teki bilgilerden faydalanmak isteyen kurumlar, Kuruma yazılı olarak müracaat eder. Müracaatta, talep edilen bilgilerin kullanım amacı ve varsa kanuni dayanağı açıkça belirtilir.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(3) Kurumlar, aldıkları verilerin gizliliğini ve güvenliğini sağlamakla yükümlüdür. Alınan veriler talebe esas gerekçe dışında hiçbir amaçla kullanılamaz ve başka kişi veya kurumlara verilemez.</w:t>
      </w:r>
    </w:p>
    <w:p w:rsidR="00A12433"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(4) Veri paylaşımından yararlanan kurumlar, aldıkları verileri mevzuata aykırı kullanmaları veya güvenliğini sağlayamamaları durumunda doğacak hukuki sonuçlardan sorumludurlar.</w:t>
      </w:r>
    </w:p>
    <w:p w:rsidR="00A12433" w:rsidRDefault="00A12433" w:rsidP="00A12433">
      <w:pPr>
        <w:spacing w:after="240" w:line="240" w:lineRule="auto"/>
        <w:jc w:val="both"/>
        <w:rPr>
          <w:rFonts w:ascii="Times New Roman" w:eastAsia="Times New Roman" w:hAnsi="Times New Roman"/>
          <w:sz w:val="24"/>
          <w:szCs w:val="24"/>
          <w:lang w:eastAsia="tr-TR"/>
        </w:rPr>
      </w:pPr>
    </w:p>
    <w:p w:rsidR="00A12433" w:rsidRDefault="00A12433" w:rsidP="00A12433">
      <w:pPr>
        <w:spacing w:after="240" w:line="240" w:lineRule="auto"/>
        <w:jc w:val="both"/>
        <w:rPr>
          <w:rFonts w:ascii="Times New Roman" w:eastAsia="Times New Roman" w:hAnsi="Times New Roman"/>
          <w:sz w:val="24"/>
          <w:szCs w:val="24"/>
          <w:lang w:eastAsia="tr-TR"/>
        </w:rPr>
      </w:pPr>
    </w:p>
    <w:p w:rsidR="00A12433" w:rsidRPr="00CC59C4" w:rsidRDefault="00A12433" w:rsidP="00A12433">
      <w:pPr>
        <w:spacing w:after="240" w:line="240" w:lineRule="auto"/>
        <w:jc w:val="both"/>
        <w:rPr>
          <w:rFonts w:ascii="Times New Roman" w:eastAsia="Times New Roman" w:hAnsi="Times New Roman"/>
          <w:sz w:val="24"/>
          <w:szCs w:val="24"/>
          <w:lang w:eastAsia="tr-TR"/>
        </w:rPr>
      </w:pPr>
    </w:p>
    <w:p w:rsidR="00A12433" w:rsidRPr="00CC59C4" w:rsidRDefault="00A12433" w:rsidP="00A12433">
      <w:pPr>
        <w:spacing w:after="120" w:line="240" w:lineRule="auto"/>
        <w:jc w:val="center"/>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BEŞİNCİ BÖLÜM</w:t>
      </w:r>
    </w:p>
    <w:p w:rsidR="00A12433" w:rsidRPr="00CC59C4" w:rsidRDefault="00A12433" w:rsidP="00A12433">
      <w:pPr>
        <w:spacing w:after="120" w:line="240" w:lineRule="auto"/>
        <w:jc w:val="center"/>
        <w:rPr>
          <w:rFonts w:ascii="Times New Roman" w:eastAsia="Times New Roman" w:hAnsi="Times New Roman"/>
          <w:b/>
          <w:bCs/>
          <w:sz w:val="24"/>
          <w:szCs w:val="24"/>
          <w:lang w:eastAsia="tr-TR"/>
        </w:rPr>
      </w:pPr>
      <w:r w:rsidRPr="00CC59C4">
        <w:rPr>
          <w:rFonts w:ascii="Times New Roman" w:eastAsia="Times New Roman" w:hAnsi="Times New Roman"/>
          <w:b/>
          <w:bCs/>
          <w:sz w:val="24"/>
          <w:szCs w:val="24"/>
          <w:lang w:eastAsia="tr-TR"/>
        </w:rPr>
        <w:t>Çeşitli ve Son Hükümler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İdari yaptırım</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MADDE 29 –</w:t>
      </w:r>
      <w:r w:rsidRPr="00CC59C4">
        <w:rPr>
          <w:rFonts w:ascii="Times New Roman" w:eastAsia="Times New Roman" w:hAnsi="Times New Roman"/>
          <w:sz w:val="24"/>
          <w:szCs w:val="24"/>
          <w:lang w:eastAsia="tr-TR"/>
        </w:rPr>
        <w:t xml:space="preserve"> (1) Sicil kaydına ilişkin müracaat ve bildirimlerin süresi içerisinde tam ve doğru olarak yapılmaması halinde denetim kuruluşu veya denetçi hakkında Yönetmelikte yer alan yaptırımlar uygulanır.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Tebliğde hüküm bulunmayan haller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MADDE 30 –</w:t>
      </w:r>
      <w:r w:rsidRPr="00CC59C4">
        <w:rPr>
          <w:rFonts w:ascii="Times New Roman" w:eastAsia="Times New Roman" w:hAnsi="Times New Roman"/>
          <w:sz w:val="24"/>
          <w:szCs w:val="24"/>
          <w:lang w:eastAsia="tr-TR"/>
        </w:rPr>
        <w:t xml:space="preserve"> (1) Bu Tebliğde hüküm bulunmayan hususlar Kurum tarafından düzenlenir.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Yürürlük</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MADDE 31 –</w:t>
      </w:r>
      <w:r w:rsidRPr="00CC59C4">
        <w:rPr>
          <w:rFonts w:ascii="Times New Roman" w:eastAsia="Times New Roman" w:hAnsi="Times New Roman"/>
          <w:sz w:val="24"/>
          <w:szCs w:val="24"/>
          <w:lang w:eastAsia="tr-TR"/>
        </w:rPr>
        <w:t xml:space="preserve"> (1) Bu Tebliğ yayımı tarihinde yürürlüğe girer.</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Yürütme</w:t>
      </w:r>
    </w:p>
    <w:p w:rsidR="00A12433" w:rsidRPr="00CC59C4" w:rsidRDefault="00A12433" w:rsidP="00A12433">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MADDE 32 –</w:t>
      </w:r>
      <w:r w:rsidRPr="00CC59C4">
        <w:rPr>
          <w:rFonts w:ascii="Times New Roman" w:eastAsia="Times New Roman" w:hAnsi="Times New Roman"/>
          <w:sz w:val="24"/>
          <w:szCs w:val="24"/>
          <w:lang w:eastAsia="tr-TR"/>
        </w:rPr>
        <w:t xml:space="preserve"> (1) Bu Tebliğ hükümlerini Kurum Başkanı yürütür.</w:t>
      </w:r>
    </w:p>
    <w:p w:rsidR="00A12433" w:rsidRPr="00CC59C4" w:rsidRDefault="00A12433" w:rsidP="00A12433">
      <w:pPr>
        <w:spacing w:after="240" w:line="240" w:lineRule="auto"/>
        <w:jc w:val="both"/>
        <w:rPr>
          <w:rFonts w:ascii="Times New Roman" w:eastAsia="Times New Roman" w:hAnsi="Times New Roman"/>
          <w:sz w:val="24"/>
          <w:szCs w:val="24"/>
          <w:lang w:eastAsia="tr-TR"/>
        </w:rPr>
      </w:pPr>
    </w:p>
    <w:p w:rsidR="00A12433" w:rsidRPr="00CC59C4" w:rsidRDefault="00A12433" w:rsidP="00A12433">
      <w:pPr>
        <w:spacing w:after="240" w:line="240" w:lineRule="auto"/>
        <w:jc w:val="both"/>
        <w:rPr>
          <w:rFonts w:ascii="Times New Roman" w:eastAsia="Times New Roman" w:hAnsi="Times New Roman"/>
          <w:sz w:val="24"/>
          <w:szCs w:val="24"/>
          <w:lang w:eastAsia="tr-TR"/>
        </w:rPr>
      </w:pPr>
    </w:p>
    <w:tbl>
      <w:tblPr>
        <w:tblW w:w="0" w:type="auto"/>
        <w:jc w:val="center"/>
        <w:tblCellMar>
          <w:left w:w="0" w:type="dxa"/>
          <w:right w:w="0" w:type="dxa"/>
        </w:tblCellMar>
        <w:tblLook w:val="04A0" w:firstRow="1" w:lastRow="0" w:firstColumn="1" w:lastColumn="0" w:noHBand="0" w:noVBand="1"/>
      </w:tblPr>
      <w:tblGrid>
        <w:gridCol w:w="2930"/>
        <w:gridCol w:w="2842"/>
        <w:gridCol w:w="3142"/>
      </w:tblGrid>
      <w:tr w:rsidR="00A12433" w:rsidRPr="00CC59C4" w:rsidTr="00A12433">
        <w:trPr>
          <w:trHeight w:val="673"/>
          <w:jc w:val="center"/>
        </w:trPr>
        <w:tc>
          <w:tcPr>
            <w:tcW w:w="29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2433" w:rsidRPr="00CC59C4" w:rsidRDefault="00A12433" w:rsidP="001D22B4">
            <w:pPr>
              <w:spacing w:after="240" w:line="240" w:lineRule="auto"/>
              <w:jc w:val="both"/>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 </w:t>
            </w:r>
          </w:p>
        </w:tc>
        <w:tc>
          <w:tcPr>
            <w:tcW w:w="598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2433" w:rsidRPr="00CC59C4" w:rsidRDefault="00A12433" w:rsidP="001D22B4">
            <w:pPr>
              <w:spacing w:after="240" w:line="240" w:lineRule="auto"/>
              <w:jc w:val="center"/>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Tebliğin  Yayımlandığı Resmî Gazete’nin</w:t>
            </w:r>
          </w:p>
        </w:tc>
      </w:tr>
      <w:tr w:rsidR="00A12433" w:rsidRPr="00CC59C4" w:rsidTr="00A12433">
        <w:trPr>
          <w:trHeight w:val="188"/>
          <w:jc w:val="center"/>
        </w:trPr>
        <w:tc>
          <w:tcPr>
            <w:tcW w:w="2930" w:type="dxa"/>
            <w:vMerge/>
            <w:tcBorders>
              <w:top w:val="single" w:sz="8" w:space="0" w:color="auto"/>
              <w:left w:val="single" w:sz="8" w:space="0" w:color="auto"/>
              <w:bottom w:val="single" w:sz="8" w:space="0" w:color="auto"/>
              <w:right w:val="single" w:sz="8" w:space="0" w:color="auto"/>
            </w:tcBorders>
            <w:vAlign w:val="center"/>
            <w:hideMark/>
          </w:tcPr>
          <w:p w:rsidR="00A12433" w:rsidRPr="00CC59C4" w:rsidRDefault="00A12433" w:rsidP="001D22B4">
            <w:pPr>
              <w:spacing w:after="240" w:line="240" w:lineRule="auto"/>
              <w:jc w:val="both"/>
              <w:rPr>
                <w:rFonts w:ascii="Times New Roman" w:eastAsia="Times New Roman" w:hAnsi="Times New Roman"/>
                <w:sz w:val="24"/>
                <w:szCs w:val="24"/>
                <w:lang w:eastAsia="tr-TR"/>
              </w:rPr>
            </w:pPr>
          </w:p>
        </w:tc>
        <w:tc>
          <w:tcPr>
            <w:tcW w:w="2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433" w:rsidRPr="00CC59C4" w:rsidRDefault="00A12433" w:rsidP="001D22B4">
            <w:pPr>
              <w:spacing w:after="240" w:line="240" w:lineRule="auto"/>
              <w:jc w:val="center"/>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Tarihi</w:t>
            </w:r>
          </w:p>
        </w:tc>
        <w:tc>
          <w:tcPr>
            <w:tcW w:w="3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433" w:rsidRPr="00CC59C4" w:rsidRDefault="00A12433" w:rsidP="001D22B4">
            <w:pPr>
              <w:spacing w:after="240" w:line="240" w:lineRule="auto"/>
              <w:jc w:val="center"/>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Sayısı</w:t>
            </w:r>
          </w:p>
        </w:tc>
      </w:tr>
      <w:tr w:rsidR="00A12433" w:rsidRPr="00CC59C4" w:rsidTr="00A12433">
        <w:trPr>
          <w:trHeight w:val="188"/>
          <w:jc w:val="center"/>
        </w:trPr>
        <w:tc>
          <w:tcPr>
            <w:tcW w:w="2930" w:type="dxa"/>
            <w:vMerge/>
            <w:tcBorders>
              <w:top w:val="single" w:sz="8" w:space="0" w:color="auto"/>
              <w:left w:val="single" w:sz="8" w:space="0" w:color="auto"/>
              <w:bottom w:val="single" w:sz="8" w:space="0" w:color="auto"/>
              <w:right w:val="single" w:sz="8" w:space="0" w:color="auto"/>
            </w:tcBorders>
            <w:vAlign w:val="center"/>
            <w:hideMark/>
          </w:tcPr>
          <w:p w:rsidR="00A12433" w:rsidRPr="00CC59C4" w:rsidRDefault="00A12433" w:rsidP="001D22B4">
            <w:pPr>
              <w:spacing w:after="240" w:line="240" w:lineRule="auto"/>
              <w:jc w:val="both"/>
              <w:rPr>
                <w:rFonts w:ascii="Times New Roman" w:eastAsia="Times New Roman" w:hAnsi="Times New Roman"/>
                <w:sz w:val="24"/>
                <w:szCs w:val="24"/>
                <w:lang w:eastAsia="tr-TR"/>
              </w:rPr>
            </w:pPr>
          </w:p>
        </w:tc>
        <w:tc>
          <w:tcPr>
            <w:tcW w:w="2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433" w:rsidRPr="00CC59C4" w:rsidRDefault="00A12433" w:rsidP="001D22B4">
            <w:pPr>
              <w:spacing w:after="240" w:line="240" w:lineRule="auto"/>
              <w:jc w:val="center"/>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25/1/2013</w:t>
            </w:r>
          </w:p>
        </w:tc>
        <w:tc>
          <w:tcPr>
            <w:tcW w:w="3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433" w:rsidRPr="00CC59C4" w:rsidRDefault="00A12433" w:rsidP="001D22B4">
            <w:pPr>
              <w:spacing w:after="240" w:line="240" w:lineRule="auto"/>
              <w:jc w:val="center"/>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28539</w:t>
            </w:r>
          </w:p>
        </w:tc>
      </w:tr>
      <w:tr w:rsidR="00A12433" w:rsidRPr="00CC59C4" w:rsidTr="00A12433">
        <w:trPr>
          <w:trHeight w:val="188"/>
          <w:jc w:val="center"/>
        </w:trPr>
        <w:tc>
          <w:tcPr>
            <w:tcW w:w="2930" w:type="dxa"/>
            <w:vMerge/>
            <w:tcBorders>
              <w:top w:val="single" w:sz="8" w:space="0" w:color="auto"/>
              <w:left w:val="single" w:sz="8" w:space="0" w:color="auto"/>
              <w:bottom w:val="single" w:sz="8" w:space="0" w:color="auto"/>
              <w:right w:val="single" w:sz="8" w:space="0" w:color="auto"/>
            </w:tcBorders>
            <w:vAlign w:val="center"/>
            <w:hideMark/>
          </w:tcPr>
          <w:p w:rsidR="00A12433" w:rsidRPr="00CC59C4" w:rsidRDefault="00A12433" w:rsidP="001D22B4">
            <w:pPr>
              <w:spacing w:after="240" w:line="240" w:lineRule="auto"/>
              <w:jc w:val="both"/>
              <w:rPr>
                <w:rFonts w:ascii="Times New Roman" w:eastAsia="Times New Roman" w:hAnsi="Times New Roman"/>
                <w:sz w:val="24"/>
                <w:szCs w:val="24"/>
                <w:lang w:eastAsia="tr-TR"/>
              </w:rPr>
            </w:pPr>
          </w:p>
        </w:tc>
        <w:tc>
          <w:tcPr>
            <w:tcW w:w="59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433" w:rsidRPr="00CC59C4" w:rsidRDefault="00A12433" w:rsidP="001D22B4">
            <w:pPr>
              <w:spacing w:after="240" w:line="240" w:lineRule="auto"/>
              <w:jc w:val="center"/>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Tebliğde Değişiklik Yapan Tebliğlerin Yayımlandığı Resmî Gazetelerin</w:t>
            </w:r>
          </w:p>
        </w:tc>
      </w:tr>
      <w:tr w:rsidR="00A12433" w:rsidRPr="00CC59C4" w:rsidTr="00A12433">
        <w:trPr>
          <w:trHeight w:val="188"/>
          <w:jc w:val="center"/>
        </w:trPr>
        <w:tc>
          <w:tcPr>
            <w:tcW w:w="2930" w:type="dxa"/>
            <w:vMerge/>
            <w:tcBorders>
              <w:top w:val="single" w:sz="8" w:space="0" w:color="auto"/>
              <w:left w:val="single" w:sz="8" w:space="0" w:color="auto"/>
              <w:bottom w:val="single" w:sz="8" w:space="0" w:color="auto"/>
              <w:right w:val="single" w:sz="8" w:space="0" w:color="auto"/>
            </w:tcBorders>
            <w:vAlign w:val="center"/>
            <w:hideMark/>
          </w:tcPr>
          <w:p w:rsidR="00A12433" w:rsidRPr="00CC59C4" w:rsidRDefault="00A12433" w:rsidP="001D22B4">
            <w:pPr>
              <w:spacing w:after="240" w:line="240" w:lineRule="auto"/>
              <w:jc w:val="both"/>
              <w:rPr>
                <w:rFonts w:ascii="Times New Roman" w:eastAsia="Times New Roman" w:hAnsi="Times New Roman"/>
                <w:sz w:val="24"/>
                <w:szCs w:val="24"/>
                <w:lang w:eastAsia="tr-TR"/>
              </w:rPr>
            </w:pPr>
          </w:p>
        </w:tc>
        <w:tc>
          <w:tcPr>
            <w:tcW w:w="2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433" w:rsidRPr="00CC59C4" w:rsidRDefault="00A12433" w:rsidP="001D22B4">
            <w:pPr>
              <w:spacing w:after="240" w:line="240" w:lineRule="auto"/>
              <w:jc w:val="center"/>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Tarihi</w:t>
            </w:r>
          </w:p>
        </w:tc>
        <w:tc>
          <w:tcPr>
            <w:tcW w:w="3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433" w:rsidRPr="00CC59C4" w:rsidRDefault="00A12433" w:rsidP="001D22B4">
            <w:pPr>
              <w:spacing w:after="240" w:line="240" w:lineRule="auto"/>
              <w:jc w:val="center"/>
              <w:rPr>
                <w:rFonts w:ascii="Times New Roman" w:eastAsia="Times New Roman" w:hAnsi="Times New Roman"/>
                <w:sz w:val="24"/>
                <w:szCs w:val="24"/>
                <w:lang w:eastAsia="tr-TR"/>
              </w:rPr>
            </w:pPr>
            <w:r w:rsidRPr="00CC59C4">
              <w:rPr>
                <w:rFonts w:ascii="Times New Roman" w:eastAsia="Times New Roman" w:hAnsi="Times New Roman"/>
                <w:b/>
                <w:bCs/>
                <w:sz w:val="24"/>
                <w:szCs w:val="24"/>
                <w:lang w:eastAsia="tr-TR"/>
              </w:rPr>
              <w:t>Sayısı</w:t>
            </w:r>
          </w:p>
        </w:tc>
      </w:tr>
      <w:tr w:rsidR="00A12433" w:rsidRPr="00CC59C4" w:rsidTr="00A12433">
        <w:trPr>
          <w:trHeight w:val="673"/>
          <w:jc w:val="center"/>
        </w:trPr>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2433" w:rsidRPr="00CC59C4" w:rsidRDefault="00A12433" w:rsidP="001D22B4">
            <w:pPr>
              <w:spacing w:after="240" w:line="240" w:lineRule="auto"/>
              <w:jc w:val="right"/>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1.           </w:t>
            </w:r>
          </w:p>
        </w:tc>
        <w:tc>
          <w:tcPr>
            <w:tcW w:w="2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433" w:rsidRPr="00CC59C4" w:rsidRDefault="00A12433" w:rsidP="001D22B4">
            <w:pPr>
              <w:spacing w:after="240" w:line="240" w:lineRule="auto"/>
              <w:jc w:val="center"/>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7/3/2015</w:t>
            </w:r>
          </w:p>
        </w:tc>
        <w:tc>
          <w:tcPr>
            <w:tcW w:w="3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433" w:rsidRPr="00CC59C4" w:rsidRDefault="00A12433" w:rsidP="001D22B4">
            <w:pPr>
              <w:spacing w:after="240" w:line="240" w:lineRule="auto"/>
              <w:jc w:val="center"/>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29288</w:t>
            </w:r>
          </w:p>
        </w:tc>
      </w:tr>
      <w:tr w:rsidR="00A12433" w:rsidRPr="00CC59C4" w:rsidTr="00A12433">
        <w:trPr>
          <w:trHeight w:val="673"/>
          <w:jc w:val="center"/>
        </w:trPr>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2433" w:rsidRPr="00CC59C4" w:rsidRDefault="00A12433" w:rsidP="001D22B4">
            <w:pPr>
              <w:spacing w:after="240" w:line="240" w:lineRule="auto"/>
              <w:jc w:val="right"/>
              <w:rPr>
                <w:rFonts w:ascii="Times New Roman" w:eastAsia="Times New Roman" w:hAnsi="Times New Roman"/>
                <w:sz w:val="24"/>
                <w:szCs w:val="24"/>
                <w:lang w:eastAsia="tr-TR"/>
              </w:rPr>
            </w:pPr>
            <w:r w:rsidRPr="00CC59C4">
              <w:rPr>
                <w:rFonts w:ascii="Times New Roman" w:eastAsia="Times New Roman" w:hAnsi="Times New Roman"/>
                <w:sz w:val="24"/>
                <w:szCs w:val="24"/>
                <w:lang w:eastAsia="tr-TR"/>
              </w:rPr>
              <w:t>2.           </w:t>
            </w:r>
          </w:p>
        </w:tc>
        <w:tc>
          <w:tcPr>
            <w:tcW w:w="2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433" w:rsidRPr="00CC59C4" w:rsidRDefault="00A12433" w:rsidP="001D22B4">
            <w:pPr>
              <w:spacing w:after="240" w:line="240" w:lineRule="auto"/>
              <w:jc w:val="center"/>
              <w:rPr>
                <w:rFonts w:ascii="Times New Roman" w:eastAsia="Times New Roman" w:hAnsi="Times New Roman"/>
                <w:sz w:val="24"/>
                <w:szCs w:val="24"/>
                <w:lang w:eastAsia="tr-TR"/>
              </w:rPr>
            </w:pPr>
          </w:p>
        </w:tc>
        <w:tc>
          <w:tcPr>
            <w:tcW w:w="3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433" w:rsidRPr="00CC59C4" w:rsidRDefault="00A12433" w:rsidP="001D22B4">
            <w:pPr>
              <w:spacing w:after="240" w:line="240" w:lineRule="auto"/>
              <w:jc w:val="center"/>
              <w:rPr>
                <w:rFonts w:ascii="Times New Roman" w:eastAsia="Times New Roman" w:hAnsi="Times New Roman"/>
                <w:sz w:val="24"/>
                <w:szCs w:val="24"/>
                <w:lang w:eastAsia="tr-TR"/>
              </w:rPr>
            </w:pPr>
          </w:p>
        </w:tc>
      </w:tr>
    </w:tbl>
    <w:p w:rsidR="00A12433" w:rsidRPr="00CC59C4" w:rsidRDefault="00A12433" w:rsidP="00A12433">
      <w:pPr>
        <w:spacing w:after="240" w:line="240" w:lineRule="auto"/>
        <w:jc w:val="both"/>
        <w:rPr>
          <w:rFonts w:ascii="Times New Roman" w:eastAsia="Times New Roman" w:hAnsi="Times New Roman"/>
          <w:sz w:val="24"/>
          <w:szCs w:val="24"/>
          <w:lang w:eastAsia="tr-TR"/>
        </w:rPr>
      </w:pPr>
    </w:p>
    <w:p w:rsidR="00A12433" w:rsidRPr="00CC59C4" w:rsidRDefault="00A12433" w:rsidP="00A12433">
      <w:pPr>
        <w:spacing w:after="240" w:line="240" w:lineRule="auto"/>
        <w:jc w:val="both"/>
        <w:rPr>
          <w:rFonts w:ascii="Times New Roman" w:eastAsia="Times New Roman" w:hAnsi="Times New Roman"/>
          <w:sz w:val="24"/>
          <w:szCs w:val="24"/>
          <w:lang w:eastAsia="tr-TR"/>
        </w:rPr>
      </w:pPr>
    </w:p>
    <w:p w:rsidR="00A12433" w:rsidRPr="00CC59C4" w:rsidRDefault="00A12433" w:rsidP="00A12433">
      <w:pPr>
        <w:spacing w:after="240" w:line="240" w:lineRule="auto"/>
        <w:jc w:val="both"/>
        <w:rPr>
          <w:rFonts w:ascii="Times New Roman" w:eastAsia="Times New Roman" w:hAnsi="Times New Roman"/>
          <w:sz w:val="24"/>
          <w:szCs w:val="24"/>
          <w:lang w:eastAsia="tr-TR"/>
        </w:rPr>
      </w:pPr>
    </w:p>
    <w:p w:rsidR="00636B6F" w:rsidRPr="00A12433" w:rsidRDefault="00636B6F" w:rsidP="00A12433"/>
    <w:sectPr w:rsidR="00636B6F" w:rsidRPr="00A12433" w:rsidSect="000B505F">
      <w:headerReference w:type="even" r:id="rId8"/>
      <w:headerReference w:type="default" r:id="rId9"/>
      <w:footerReference w:type="default" r:id="rId10"/>
      <w:headerReference w:type="first" r:id="rId11"/>
      <w:pgSz w:w="11907" w:h="16839" w:code="9"/>
      <w:pgMar w:top="-851" w:right="1134" w:bottom="568" w:left="1134" w:header="277" w:footer="237"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89C" w:rsidRDefault="0080689C" w:rsidP="00636B6F">
      <w:pPr>
        <w:spacing w:after="0" w:line="240" w:lineRule="auto"/>
      </w:pPr>
      <w:r>
        <w:separator/>
      </w:r>
    </w:p>
  </w:endnote>
  <w:endnote w:type="continuationSeparator" w:id="0">
    <w:p w:rsidR="0080689C" w:rsidRDefault="0080689C" w:rsidP="00636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TR Arial">
    <w:altName w:val="Times New Roman"/>
    <w:charset w:val="00"/>
    <w:family w:val="auto"/>
    <w:pitch w:val="default"/>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10006FF" w:usb1="4000205B" w:usb2="00000010" w:usb3="00000000" w:csb0="0000019F" w:csb1="00000000"/>
  </w:font>
  <w:font w:name="Consolas">
    <w:panose1 w:val="020B0609020204030204"/>
    <w:charset w:val="A2"/>
    <w:family w:val="modern"/>
    <w:pitch w:val="fixed"/>
    <w:sig w:usb0="E10002FF" w:usb1="4000FCFF" w:usb2="00000009" w:usb3="00000000" w:csb0="0000019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rPr>
      <w:id w:val="-1240708338"/>
      <w:docPartObj>
        <w:docPartGallery w:val="Page Numbers (Bottom of Page)"/>
        <w:docPartUnique/>
      </w:docPartObj>
    </w:sdtPr>
    <w:sdtEndPr>
      <w:rPr>
        <w:rFonts w:ascii="Times New Roman" w:hAnsi="Times New Roman"/>
        <w:b/>
        <w:sz w:val="24"/>
        <w:szCs w:val="24"/>
      </w:rPr>
    </w:sdtEndPr>
    <w:sdtContent>
      <w:p w:rsidR="00CC59C4" w:rsidRPr="00CC59C4" w:rsidRDefault="00CC59C4" w:rsidP="009803FF">
        <w:pPr>
          <w:pStyle w:val="AltBilgi"/>
          <w:spacing w:before="240"/>
          <w:jc w:val="center"/>
          <w:rPr>
            <w:rFonts w:ascii="Times New Roman" w:hAnsi="Times New Roman"/>
            <w:b/>
            <w:sz w:val="24"/>
            <w:szCs w:val="24"/>
          </w:rPr>
        </w:pPr>
        <w:r w:rsidRPr="00CC59C4">
          <w:rPr>
            <w:rFonts w:ascii="Times New Roman" w:hAnsi="Times New Roman"/>
            <w:b/>
            <w:sz w:val="24"/>
            <w:szCs w:val="24"/>
          </w:rPr>
          <w:fldChar w:fldCharType="begin"/>
        </w:r>
        <w:r w:rsidRPr="00CC59C4">
          <w:rPr>
            <w:rFonts w:ascii="Times New Roman" w:hAnsi="Times New Roman"/>
            <w:b/>
            <w:sz w:val="24"/>
            <w:szCs w:val="24"/>
          </w:rPr>
          <w:instrText>PAGE   \* MERGEFORMAT</w:instrText>
        </w:r>
        <w:r w:rsidRPr="00CC59C4">
          <w:rPr>
            <w:rFonts w:ascii="Times New Roman" w:hAnsi="Times New Roman"/>
            <w:b/>
            <w:sz w:val="24"/>
            <w:szCs w:val="24"/>
          </w:rPr>
          <w:fldChar w:fldCharType="separate"/>
        </w:r>
        <w:r w:rsidR="00DB0D48">
          <w:rPr>
            <w:rFonts w:ascii="Times New Roman" w:hAnsi="Times New Roman"/>
            <w:b/>
            <w:noProof/>
            <w:sz w:val="24"/>
            <w:szCs w:val="24"/>
          </w:rPr>
          <w:t>- 1 -</w:t>
        </w:r>
        <w:r w:rsidRPr="00CC59C4">
          <w:rPr>
            <w:rFonts w:ascii="Times New Roman" w:hAnsi="Times New Roman"/>
            <w:b/>
            <w:sz w:val="24"/>
            <w:szCs w:val="24"/>
          </w:rPr>
          <w:fldChar w:fldCharType="end"/>
        </w:r>
      </w:p>
    </w:sdtContent>
  </w:sdt>
  <w:p w:rsidR="00CC59C4" w:rsidRPr="009803FF" w:rsidRDefault="00CC59C4">
    <w:pPr>
      <w:pStyle w:val="AltBilgi"/>
      <w:rPr>
        <w:rFonts w:ascii="Century Gothic" w:hAnsi="Century Gothic"/>
        <w:b/>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89C" w:rsidRDefault="0080689C" w:rsidP="00636B6F">
      <w:pPr>
        <w:spacing w:after="0" w:line="240" w:lineRule="auto"/>
      </w:pPr>
      <w:r>
        <w:separator/>
      </w:r>
    </w:p>
  </w:footnote>
  <w:footnote w:type="continuationSeparator" w:id="0">
    <w:p w:rsidR="0080689C" w:rsidRDefault="0080689C" w:rsidP="00636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9C4" w:rsidRDefault="00DB0D4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51897" o:spid="_x0000_s2053" type="#_x0000_t75" style="position:absolute;margin-left:0;margin-top:0;width:538.65pt;height:403.95pt;z-index:-251654144;mso-position-horizontal:center;mso-position-horizontal-relative:margin;mso-position-vertical:center;mso-position-vertical-relative:margin" o:allowincell="f">
          <v:imagedata r:id="rId1" o:title="pppp"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9C4" w:rsidRDefault="00DB0D4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51898" o:spid="_x0000_s2054" type="#_x0000_t75" style="position:absolute;margin-left:0;margin-top:0;width:538.65pt;height:403.95pt;z-index:-251653120;mso-position-horizontal:center;mso-position-horizontal-relative:margin;mso-position-vertical:center;mso-position-vertical-relative:margin" o:allowincell="f">
          <v:imagedata r:id="rId1" o:title="pppp"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9C4" w:rsidRDefault="00DB0D4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51896" o:spid="_x0000_s2052" type="#_x0000_t75" style="position:absolute;margin-left:0;margin-top:0;width:538.65pt;height:403.95pt;z-index:-251655168;mso-position-horizontal:center;mso-position-horizontal-relative:margin;mso-position-vertical:center;mso-position-vertical-relative:margin" o:allowincell="f">
          <v:imagedata r:id="rId1" o:title="pppp"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AE2"/>
    <w:multiLevelType w:val="hybridMultilevel"/>
    <w:tmpl w:val="F8ECF680"/>
    <w:lvl w:ilvl="0" w:tplc="46E89DC4">
      <w:start w:val="1"/>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 w15:restartNumberingAfterBreak="0">
    <w:nsid w:val="037260EC"/>
    <w:multiLevelType w:val="hybridMultilevel"/>
    <w:tmpl w:val="245EAA9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5EA216B"/>
    <w:multiLevelType w:val="hybridMultilevel"/>
    <w:tmpl w:val="54849CCA"/>
    <w:lvl w:ilvl="0" w:tplc="0358A220">
      <w:start w:val="1"/>
      <w:numFmt w:val="decimal"/>
      <w:lvlText w:val="%1."/>
      <w:lvlJc w:val="left"/>
      <w:pPr>
        <w:tabs>
          <w:tab w:val="num" w:pos="360"/>
        </w:tabs>
        <w:ind w:left="360" w:hanging="360"/>
      </w:pPr>
      <w:rPr>
        <w:rFonts w:hint="default"/>
      </w:rPr>
    </w:lvl>
    <w:lvl w:ilvl="1" w:tplc="041F0019">
      <w:start w:val="1"/>
      <w:numFmt w:val="lowerLetter"/>
      <w:lvlText w:val="%2."/>
      <w:lvlJc w:val="left"/>
      <w:pPr>
        <w:tabs>
          <w:tab w:val="num" w:pos="1080"/>
        </w:tabs>
        <w:ind w:left="1080" w:hanging="360"/>
      </w:pPr>
    </w:lvl>
    <w:lvl w:ilvl="2" w:tplc="041F000F">
      <w:start w:val="1"/>
      <w:numFmt w:val="decimal"/>
      <w:lvlText w:val="%3."/>
      <w:lvlJc w:val="left"/>
      <w:pPr>
        <w:tabs>
          <w:tab w:val="num" w:pos="1980"/>
        </w:tabs>
        <w:ind w:left="1980" w:hanging="360"/>
      </w:pPr>
      <w:rPr>
        <w:rFonts w:hint="default"/>
      </w:r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06AB7B25"/>
    <w:multiLevelType w:val="hybridMultilevel"/>
    <w:tmpl w:val="B762D87A"/>
    <w:lvl w:ilvl="0" w:tplc="041F0017">
      <w:start w:val="1"/>
      <w:numFmt w:val="lowerLetter"/>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0A1D3DE8"/>
    <w:multiLevelType w:val="hybridMultilevel"/>
    <w:tmpl w:val="7B0E4A9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A3667FD"/>
    <w:multiLevelType w:val="hybridMultilevel"/>
    <w:tmpl w:val="D85E271E"/>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0F">
      <w:start w:val="1"/>
      <w:numFmt w:val="decimal"/>
      <w:lvlText w:val="%3."/>
      <w:lvlJc w:val="left"/>
      <w:pPr>
        <w:tabs>
          <w:tab w:val="num" w:pos="2340"/>
        </w:tabs>
        <w:ind w:left="2340" w:hanging="36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152366B"/>
    <w:multiLevelType w:val="hybridMultilevel"/>
    <w:tmpl w:val="C9E044B6"/>
    <w:lvl w:ilvl="0" w:tplc="F892BBC6">
      <w:start w:val="1"/>
      <w:numFmt w:val="lowerLetter"/>
      <w:lvlText w:val="(%1)"/>
      <w:lvlJc w:val="left"/>
      <w:pPr>
        <w:tabs>
          <w:tab w:val="num" w:pos="397"/>
        </w:tabs>
        <w:ind w:left="397" w:hanging="397"/>
      </w:pPr>
      <w:rPr>
        <w:rFonts w:ascii="Times New Roman" w:hAnsi="Times New Roman"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6AC01D8"/>
    <w:multiLevelType w:val="hybridMultilevel"/>
    <w:tmpl w:val="AFF263B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8453328"/>
    <w:multiLevelType w:val="hybridMultilevel"/>
    <w:tmpl w:val="A510D604"/>
    <w:lvl w:ilvl="0" w:tplc="041F000F">
      <w:start w:val="1"/>
      <w:numFmt w:val="decimal"/>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9B56DA9"/>
    <w:multiLevelType w:val="hybridMultilevel"/>
    <w:tmpl w:val="76089E1C"/>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1C85591A"/>
    <w:multiLevelType w:val="hybridMultilevel"/>
    <w:tmpl w:val="E2045A50"/>
    <w:lvl w:ilvl="0" w:tplc="0358A220">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1" w15:restartNumberingAfterBreak="0">
    <w:nsid w:val="1D1F6D02"/>
    <w:multiLevelType w:val="hybridMultilevel"/>
    <w:tmpl w:val="6F243E76"/>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238701B"/>
    <w:multiLevelType w:val="hybridMultilevel"/>
    <w:tmpl w:val="2B2A3CE4"/>
    <w:lvl w:ilvl="0" w:tplc="041F0001">
      <w:start w:val="1"/>
      <w:numFmt w:val="bullet"/>
      <w:lvlText w:val=""/>
      <w:lvlJc w:val="left"/>
      <w:pPr>
        <w:tabs>
          <w:tab w:val="num" w:pos="730"/>
        </w:tabs>
        <w:ind w:left="730" w:hanging="360"/>
      </w:pPr>
      <w:rPr>
        <w:rFonts w:ascii="Symbol" w:hAnsi="Symbol" w:hint="default"/>
      </w:rPr>
    </w:lvl>
    <w:lvl w:ilvl="1" w:tplc="041F0003" w:tentative="1">
      <w:start w:val="1"/>
      <w:numFmt w:val="bullet"/>
      <w:lvlText w:val="o"/>
      <w:lvlJc w:val="left"/>
      <w:pPr>
        <w:tabs>
          <w:tab w:val="num" w:pos="1450"/>
        </w:tabs>
        <w:ind w:left="1450" w:hanging="360"/>
      </w:pPr>
      <w:rPr>
        <w:rFonts w:ascii="Courier New" w:hAnsi="Courier New" w:cs="Courier New" w:hint="default"/>
      </w:rPr>
    </w:lvl>
    <w:lvl w:ilvl="2" w:tplc="041F0005" w:tentative="1">
      <w:start w:val="1"/>
      <w:numFmt w:val="bullet"/>
      <w:lvlText w:val=""/>
      <w:lvlJc w:val="left"/>
      <w:pPr>
        <w:tabs>
          <w:tab w:val="num" w:pos="2170"/>
        </w:tabs>
        <w:ind w:left="2170" w:hanging="360"/>
      </w:pPr>
      <w:rPr>
        <w:rFonts w:ascii="Wingdings" w:hAnsi="Wingdings" w:hint="default"/>
      </w:rPr>
    </w:lvl>
    <w:lvl w:ilvl="3" w:tplc="041F0001" w:tentative="1">
      <w:start w:val="1"/>
      <w:numFmt w:val="bullet"/>
      <w:lvlText w:val=""/>
      <w:lvlJc w:val="left"/>
      <w:pPr>
        <w:tabs>
          <w:tab w:val="num" w:pos="2890"/>
        </w:tabs>
        <w:ind w:left="2890" w:hanging="360"/>
      </w:pPr>
      <w:rPr>
        <w:rFonts w:ascii="Symbol" w:hAnsi="Symbol" w:hint="default"/>
      </w:rPr>
    </w:lvl>
    <w:lvl w:ilvl="4" w:tplc="041F0003" w:tentative="1">
      <w:start w:val="1"/>
      <w:numFmt w:val="bullet"/>
      <w:lvlText w:val="o"/>
      <w:lvlJc w:val="left"/>
      <w:pPr>
        <w:tabs>
          <w:tab w:val="num" w:pos="3610"/>
        </w:tabs>
        <w:ind w:left="3610" w:hanging="360"/>
      </w:pPr>
      <w:rPr>
        <w:rFonts w:ascii="Courier New" w:hAnsi="Courier New" w:cs="Courier New" w:hint="default"/>
      </w:rPr>
    </w:lvl>
    <w:lvl w:ilvl="5" w:tplc="041F0005" w:tentative="1">
      <w:start w:val="1"/>
      <w:numFmt w:val="bullet"/>
      <w:lvlText w:val=""/>
      <w:lvlJc w:val="left"/>
      <w:pPr>
        <w:tabs>
          <w:tab w:val="num" w:pos="4330"/>
        </w:tabs>
        <w:ind w:left="4330" w:hanging="360"/>
      </w:pPr>
      <w:rPr>
        <w:rFonts w:ascii="Wingdings" w:hAnsi="Wingdings" w:hint="default"/>
      </w:rPr>
    </w:lvl>
    <w:lvl w:ilvl="6" w:tplc="041F0001" w:tentative="1">
      <w:start w:val="1"/>
      <w:numFmt w:val="bullet"/>
      <w:lvlText w:val=""/>
      <w:lvlJc w:val="left"/>
      <w:pPr>
        <w:tabs>
          <w:tab w:val="num" w:pos="5050"/>
        </w:tabs>
        <w:ind w:left="5050" w:hanging="360"/>
      </w:pPr>
      <w:rPr>
        <w:rFonts w:ascii="Symbol" w:hAnsi="Symbol" w:hint="default"/>
      </w:rPr>
    </w:lvl>
    <w:lvl w:ilvl="7" w:tplc="041F0003" w:tentative="1">
      <w:start w:val="1"/>
      <w:numFmt w:val="bullet"/>
      <w:lvlText w:val="o"/>
      <w:lvlJc w:val="left"/>
      <w:pPr>
        <w:tabs>
          <w:tab w:val="num" w:pos="5770"/>
        </w:tabs>
        <w:ind w:left="5770" w:hanging="360"/>
      </w:pPr>
      <w:rPr>
        <w:rFonts w:ascii="Courier New" w:hAnsi="Courier New" w:cs="Courier New" w:hint="default"/>
      </w:rPr>
    </w:lvl>
    <w:lvl w:ilvl="8" w:tplc="041F0005" w:tentative="1">
      <w:start w:val="1"/>
      <w:numFmt w:val="bullet"/>
      <w:lvlText w:val=""/>
      <w:lvlJc w:val="left"/>
      <w:pPr>
        <w:tabs>
          <w:tab w:val="num" w:pos="6490"/>
        </w:tabs>
        <w:ind w:left="6490" w:hanging="360"/>
      </w:pPr>
      <w:rPr>
        <w:rFonts w:ascii="Wingdings" w:hAnsi="Wingdings" w:hint="default"/>
      </w:rPr>
    </w:lvl>
  </w:abstractNum>
  <w:abstractNum w:abstractNumId="13" w15:restartNumberingAfterBreak="0">
    <w:nsid w:val="29B12DCA"/>
    <w:multiLevelType w:val="hybridMultilevel"/>
    <w:tmpl w:val="9B965000"/>
    <w:lvl w:ilvl="0" w:tplc="041F000F">
      <w:start w:val="1"/>
      <w:numFmt w:val="decimal"/>
      <w:lvlText w:val="%1."/>
      <w:lvlJc w:val="left"/>
      <w:pPr>
        <w:tabs>
          <w:tab w:val="num" w:pos="1080"/>
        </w:tabs>
        <w:ind w:left="1080" w:hanging="360"/>
      </w:pPr>
    </w:lvl>
    <w:lvl w:ilvl="1" w:tplc="041F0019">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4" w15:restartNumberingAfterBreak="0">
    <w:nsid w:val="2AA8380F"/>
    <w:multiLevelType w:val="hybridMultilevel"/>
    <w:tmpl w:val="02CCC114"/>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0F">
      <w:start w:val="1"/>
      <w:numFmt w:val="decimal"/>
      <w:lvlText w:val="%3."/>
      <w:lvlJc w:val="left"/>
      <w:pPr>
        <w:tabs>
          <w:tab w:val="num" w:pos="2340"/>
        </w:tabs>
        <w:ind w:left="2340" w:hanging="36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2ACC7CB7"/>
    <w:multiLevelType w:val="hybridMultilevel"/>
    <w:tmpl w:val="AB08E3FC"/>
    <w:lvl w:ilvl="0" w:tplc="274288BA">
      <w:start w:val="1"/>
      <w:numFmt w:val="bullet"/>
      <w:lvlText w:val="-"/>
      <w:lvlJc w:val="left"/>
      <w:pPr>
        <w:ind w:left="1080" w:hanging="360"/>
      </w:pPr>
      <w:rPr>
        <w:rFonts w:ascii="Cambria" w:eastAsiaTheme="minorHAnsi" w:hAnsi="Cambria" w:cs="Times New Roman" w:hint="default"/>
        <w:b/>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6" w15:restartNumberingAfterBreak="0">
    <w:nsid w:val="2BF807E0"/>
    <w:multiLevelType w:val="hybridMultilevel"/>
    <w:tmpl w:val="8CF62E62"/>
    <w:lvl w:ilvl="0" w:tplc="0358A220">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2EC62538"/>
    <w:multiLevelType w:val="hybridMultilevel"/>
    <w:tmpl w:val="E5FC706C"/>
    <w:lvl w:ilvl="0" w:tplc="45C61BDC">
      <w:start w:val="1"/>
      <w:numFmt w:val="lowerLetter"/>
      <w:lvlText w:val="%1)"/>
      <w:lvlJc w:val="left"/>
      <w:pPr>
        <w:tabs>
          <w:tab w:val="num" w:pos="1440"/>
        </w:tabs>
        <w:ind w:left="1440" w:hanging="360"/>
      </w:pPr>
      <w:rPr>
        <w:rFonts w:hint="default"/>
      </w:rPr>
    </w:lvl>
    <w:lvl w:ilvl="1" w:tplc="3DAAFCAE">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2F785643"/>
    <w:multiLevelType w:val="hybridMultilevel"/>
    <w:tmpl w:val="4AECC79C"/>
    <w:lvl w:ilvl="0" w:tplc="3DAAFCAE">
      <w:start w:val="1"/>
      <w:numFmt w:val="decimal"/>
      <w:lvlText w:val="%1."/>
      <w:lvlJc w:val="left"/>
      <w:pPr>
        <w:tabs>
          <w:tab w:val="num" w:pos="1440"/>
        </w:tabs>
        <w:ind w:left="144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055580C"/>
    <w:multiLevelType w:val="hybridMultilevel"/>
    <w:tmpl w:val="32F68CE2"/>
    <w:lvl w:ilvl="0" w:tplc="041F000F">
      <w:start w:val="1"/>
      <w:numFmt w:val="decimal"/>
      <w:lvlText w:val="%1."/>
      <w:lvlJc w:val="left"/>
      <w:pPr>
        <w:tabs>
          <w:tab w:val="num" w:pos="1080"/>
        </w:tabs>
        <w:ind w:left="1080" w:hanging="360"/>
      </w:pPr>
    </w:lvl>
    <w:lvl w:ilvl="1" w:tplc="041F0019">
      <w:start w:val="1"/>
      <w:numFmt w:val="lowerLetter"/>
      <w:lvlText w:val="%2."/>
      <w:lvlJc w:val="left"/>
      <w:pPr>
        <w:tabs>
          <w:tab w:val="num" w:pos="1800"/>
        </w:tabs>
        <w:ind w:left="1800" w:hanging="360"/>
      </w:pPr>
    </w:lvl>
    <w:lvl w:ilvl="2" w:tplc="041F001B">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0" w15:restartNumberingAfterBreak="0">
    <w:nsid w:val="3D3C5894"/>
    <w:multiLevelType w:val="hybridMultilevel"/>
    <w:tmpl w:val="1314632E"/>
    <w:lvl w:ilvl="0" w:tplc="C2DE5F74">
      <w:start w:val="1"/>
      <w:numFmt w:val="decimal"/>
      <w:lvlText w:val="(%1)"/>
      <w:lvlJc w:val="left"/>
      <w:pPr>
        <w:tabs>
          <w:tab w:val="num" w:pos="360"/>
        </w:tabs>
        <w:ind w:left="360" w:hanging="360"/>
      </w:pPr>
      <w:rPr>
        <w:rFonts w:hint="default"/>
      </w:rPr>
    </w:lvl>
    <w:lvl w:ilvl="1" w:tplc="AC4C8072">
      <w:start w:val="1"/>
      <w:numFmt w:val="decimal"/>
      <w:lvlText w:val="%2."/>
      <w:lvlJc w:val="left"/>
      <w:pPr>
        <w:tabs>
          <w:tab w:val="num" w:pos="1080"/>
        </w:tabs>
        <w:ind w:left="1080" w:hanging="360"/>
      </w:pPr>
      <w:rPr>
        <w:rFonts w:hint="default"/>
      </w:rPr>
    </w:lvl>
    <w:lvl w:ilvl="2" w:tplc="041F0001">
      <w:start w:val="1"/>
      <w:numFmt w:val="bullet"/>
      <w:lvlText w:val=""/>
      <w:lvlJc w:val="left"/>
      <w:pPr>
        <w:tabs>
          <w:tab w:val="num" w:pos="1980"/>
        </w:tabs>
        <w:ind w:left="1980" w:hanging="360"/>
      </w:pPr>
      <w:rPr>
        <w:rFonts w:ascii="Symbol" w:hAnsi="Symbol" w:hint="default"/>
      </w:r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1" w15:restartNumberingAfterBreak="0">
    <w:nsid w:val="408447A7"/>
    <w:multiLevelType w:val="hybridMultilevel"/>
    <w:tmpl w:val="DCF069DE"/>
    <w:lvl w:ilvl="0" w:tplc="0358A22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A415B48"/>
    <w:multiLevelType w:val="hybridMultilevel"/>
    <w:tmpl w:val="426E047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4A931C64"/>
    <w:multiLevelType w:val="singleLevel"/>
    <w:tmpl w:val="F892BBC6"/>
    <w:lvl w:ilvl="0">
      <w:start w:val="1"/>
      <w:numFmt w:val="lowerLetter"/>
      <w:lvlText w:val="(%1)"/>
      <w:lvlJc w:val="left"/>
      <w:pPr>
        <w:tabs>
          <w:tab w:val="num" w:pos="397"/>
        </w:tabs>
        <w:ind w:left="397" w:hanging="397"/>
      </w:pPr>
      <w:rPr>
        <w:rFonts w:ascii="Times New Roman" w:hAnsi="Times New Roman" w:cs="Times New Roman" w:hint="default"/>
      </w:rPr>
    </w:lvl>
  </w:abstractNum>
  <w:abstractNum w:abstractNumId="24" w15:restartNumberingAfterBreak="0">
    <w:nsid w:val="546B6616"/>
    <w:multiLevelType w:val="hybridMultilevel"/>
    <w:tmpl w:val="4334ADCE"/>
    <w:lvl w:ilvl="0" w:tplc="0358A22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56485C9D"/>
    <w:multiLevelType w:val="singleLevel"/>
    <w:tmpl w:val="85A4852A"/>
    <w:lvl w:ilvl="0">
      <w:start w:val="14"/>
      <w:numFmt w:val="decimal"/>
      <w:lvlText w:val="(%1)"/>
      <w:legacy w:legacy="1" w:legacySpace="0" w:legacyIndent="470"/>
      <w:lvlJc w:val="left"/>
      <w:rPr>
        <w:rFonts w:ascii="Times New Roman" w:hAnsi="Times New Roman" w:cs="Times New Roman" w:hint="default"/>
      </w:rPr>
    </w:lvl>
  </w:abstractNum>
  <w:abstractNum w:abstractNumId="26" w15:restartNumberingAfterBreak="0">
    <w:nsid w:val="5990385C"/>
    <w:multiLevelType w:val="hybridMultilevel"/>
    <w:tmpl w:val="8FFAD58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5B3F38E2"/>
    <w:multiLevelType w:val="hybridMultilevel"/>
    <w:tmpl w:val="3910721C"/>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0F">
      <w:start w:val="1"/>
      <w:numFmt w:val="decimal"/>
      <w:lvlText w:val="%3."/>
      <w:lvlJc w:val="left"/>
      <w:pPr>
        <w:tabs>
          <w:tab w:val="num" w:pos="2340"/>
        </w:tabs>
        <w:ind w:left="2340" w:hanging="36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C6841EC"/>
    <w:multiLevelType w:val="singleLevel"/>
    <w:tmpl w:val="8C7E62DE"/>
    <w:lvl w:ilvl="0">
      <w:start w:val="1"/>
      <w:numFmt w:val="decimal"/>
      <w:lvlText w:val="(%1)"/>
      <w:legacy w:legacy="1" w:legacySpace="0" w:legacyIndent="691"/>
      <w:lvlJc w:val="left"/>
      <w:rPr>
        <w:rFonts w:ascii="Times New Roman" w:hAnsi="Times New Roman" w:cs="Times New Roman" w:hint="default"/>
      </w:rPr>
    </w:lvl>
  </w:abstractNum>
  <w:abstractNum w:abstractNumId="29" w15:restartNumberingAfterBreak="0">
    <w:nsid w:val="63947BF3"/>
    <w:multiLevelType w:val="hybridMultilevel"/>
    <w:tmpl w:val="39FE3286"/>
    <w:lvl w:ilvl="0" w:tplc="0358A22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63C95E88"/>
    <w:multiLevelType w:val="hybridMultilevel"/>
    <w:tmpl w:val="C09EF5B2"/>
    <w:lvl w:ilvl="0" w:tplc="0358A22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66B2762E"/>
    <w:multiLevelType w:val="hybridMultilevel"/>
    <w:tmpl w:val="1C22A80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69CB4FCE"/>
    <w:multiLevelType w:val="hybridMultilevel"/>
    <w:tmpl w:val="93F8FD3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6CBD5348"/>
    <w:multiLevelType w:val="hybridMultilevel"/>
    <w:tmpl w:val="8820B14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FBF4874"/>
    <w:multiLevelType w:val="hybridMultilevel"/>
    <w:tmpl w:val="BCC8CAEC"/>
    <w:lvl w:ilvl="0" w:tplc="6FDA5EE0">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5" w15:restartNumberingAfterBreak="0">
    <w:nsid w:val="707461F8"/>
    <w:multiLevelType w:val="hybridMultilevel"/>
    <w:tmpl w:val="87F42FF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77DB5F93"/>
    <w:multiLevelType w:val="hybridMultilevel"/>
    <w:tmpl w:val="2E18C0DC"/>
    <w:lvl w:ilvl="0" w:tplc="041F0017">
      <w:start w:val="1"/>
      <w:numFmt w:val="lowerLetter"/>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7" w15:restartNumberingAfterBreak="0">
    <w:nsid w:val="78D37A70"/>
    <w:multiLevelType w:val="hybridMultilevel"/>
    <w:tmpl w:val="BAE8C7A2"/>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79266AC4"/>
    <w:multiLevelType w:val="hybridMultilevel"/>
    <w:tmpl w:val="7C02BFE8"/>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7A514A74"/>
    <w:multiLevelType w:val="hybridMultilevel"/>
    <w:tmpl w:val="247AACC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BB077C"/>
    <w:multiLevelType w:val="hybridMultilevel"/>
    <w:tmpl w:val="BD982808"/>
    <w:lvl w:ilvl="0" w:tplc="0358A22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7BC33ABD"/>
    <w:multiLevelType w:val="hybridMultilevel"/>
    <w:tmpl w:val="52EA62F2"/>
    <w:lvl w:ilvl="0" w:tplc="560450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C506706"/>
    <w:multiLevelType w:val="hybridMultilevel"/>
    <w:tmpl w:val="917A6114"/>
    <w:lvl w:ilvl="0" w:tplc="0358A220">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C6623B6"/>
    <w:multiLevelType w:val="hybridMultilevel"/>
    <w:tmpl w:val="81A880EA"/>
    <w:lvl w:ilvl="0" w:tplc="0358A220">
      <w:start w:val="1"/>
      <w:numFmt w:val="decimal"/>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7F105BF3"/>
    <w:multiLevelType w:val="hybridMultilevel"/>
    <w:tmpl w:val="5802AB26"/>
    <w:lvl w:ilvl="0" w:tplc="0358A220">
      <w:start w:val="1"/>
      <w:numFmt w:val="decimal"/>
      <w:lvlText w:val="%1."/>
      <w:lvlJc w:val="left"/>
      <w:pPr>
        <w:tabs>
          <w:tab w:val="num" w:pos="720"/>
        </w:tabs>
        <w:ind w:left="720" w:hanging="360"/>
      </w:pPr>
      <w:rPr>
        <w:rFonts w:hint="default"/>
      </w:rPr>
    </w:lvl>
    <w:lvl w:ilvl="1" w:tplc="45C61BDC">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0"/>
  </w:num>
  <w:num w:numId="2">
    <w:abstractNumId w:val="25"/>
  </w:num>
  <w:num w:numId="3">
    <w:abstractNumId w:val="28"/>
  </w:num>
  <w:num w:numId="4">
    <w:abstractNumId w:val="12"/>
  </w:num>
  <w:num w:numId="5">
    <w:abstractNumId w:val="39"/>
  </w:num>
  <w:num w:numId="6">
    <w:abstractNumId w:val="31"/>
  </w:num>
  <w:num w:numId="7">
    <w:abstractNumId w:val="8"/>
  </w:num>
  <w:num w:numId="8">
    <w:abstractNumId w:val="4"/>
  </w:num>
  <w:num w:numId="9">
    <w:abstractNumId w:val="29"/>
  </w:num>
  <w:num w:numId="10">
    <w:abstractNumId w:val="0"/>
  </w:num>
  <w:num w:numId="11">
    <w:abstractNumId w:val="24"/>
  </w:num>
  <w:num w:numId="12">
    <w:abstractNumId w:val="21"/>
  </w:num>
  <w:num w:numId="13">
    <w:abstractNumId w:val="44"/>
  </w:num>
  <w:num w:numId="14">
    <w:abstractNumId w:val="43"/>
  </w:num>
  <w:num w:numId="15">
    <w:abstractNumId w:val="17"/>
  </w:num>
  <w:num w:numId="16">
    <w:abstractNumId w:val="40"/>
  </w:num>
  <w:num w:numId="17">
    <w:abstractNumId w:val="18"/>
  </w:num>
  <w:num w:numId="18">
    <w:abstractNumId w:val="16"/>
  </w:num>
  <w:num w:numId="19">
    <w:abstractNumId w:val="23"/>
  </w:num>
  <w:num w:numId="20">
    <w:abstractNumId w:val="2"/>
  </w:num>
  <w:num w:numId="21">
    <w:abstractNumId w:val="6"/>
  </w:num>
  <w:num w:numId="22">
    <w:abstractNumId w:val="10"/>
  </w:num>
  <w:num w:numId="23">
    <w:abstractNumId w:val="42"/>
  </w:num>
  <w:num w:numId="24">
    <w:abstractNumId w:val="30"/>
  </w:num>
  <w:num w:numId="25">
    <w:abstractNumId w:val="14"/>
  </w:num>
  <w:num w:numId="26">
    <w:abstractNumId w:val="33"/>
  </w:num>
  <w:num w:numId="27">
    <w:abstractNumId w:val="1"/>
  </w:num>
  <w:num w:numId="28">
    <w:abstractNumId w:val="26"/>
  </w:num>
  <w:num w:numId="29">
    <w:abstractNumId w:val="3"/>
  </w:num>
  <w:num w:numId="30">
    <w:abstractNumId w:val="36"/>
  </w:num>
  <w:num w:numId="31">
    <w:abstractNumId w:val="7"/>
  </w:num>
  <w:num w:numId="32">
    <w:abstractNumId w:val="35"/>
  </w:num>
  <w:num w:numId="33">
    <w:abstractNumId w:val="38"/>
  </w:num>
  <w:num w:numId="34">
    <w:abstractNumId w:val="27"/>
  </w:num>
  <w:num w:numId="35">
    <w:abstractNumId w:val="5"/>
  </w:num>
  <w:num w:numId="36">
    <w:abstractNumId w:val="32"/>
  </w:num>
  <w:num w:numId="37">
    <w:abstractNumId w:val="37"/>
  </w:num>
  <w:num w:numId="38">
    <w:abstractNumId w:val="13"/>
  </w:num>
  <w:num w:numId="39">
    <w:abstractNumId w:val="11"/>
  </w:num>
  <w:num w:numId="40">
    <w:abstractNumId w:val="22"/>
  </w:num>
  <w:num w:numId="41">
    <w:abstractNumId w:val="19"/>
  </w:num>
  <w:num w:numId="42">
    <w:abstractNumId w:val="9"/>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readOnly" w:enforcement="1" w:cryptProviderType="rsaAES" w:cryptAlgorithmClass="hash" w:cryptAlgorithmType="typeAny" w:cryptAlgorithmSid="14" w:cryptSpinCount="100000" w:hash="P1xkk48aBRY6l6KOj53Fyc5iFpDclhB9EiYSiTx7Lu/3gtKS7VLCEst/6s9DDL1aPf8xKlNVHMF6YWjvtunqPg==" w:salt="5ZwzgOgc/WibhVNeB1bxbA=="/>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B6F"/>
    <w:rsid w:val="00003F16"/>
    <w:rsid w:val="000B505F"/>
    <w:rsid w:val="000F38EA"/>
    <w:rsid w:val="000F6459"/>
    <w:rsid w:val="001900F5"/>
    <w:rsid w:val="001B17B9"/>
    <w:rsid w:val="001D6664"/>
    <w:rsid w:val="001E6C92"/>
    <w:rsid w:val="001F7119"/>
    <w:rsid w:val="00214AAA"/>
    <w:rsid w:val="002530A4"/>
    <w:rsid w:val="00290965"/>
    <w:rsid w:val="002A2EC8"/>
    <w:rsid w:val="002B0F4D"/>
    <w:rsid w:val="002B4B1D"/>
    <w:rsid w:val="0030202C"/>
    <w:rsid w:val="00321528"/>
    <w:rsid w:val="0032575D"/>
    <w:rsid w:val="003330D8"/>
    <w:rsid w:val="0037325F"/>
    <w:rsid w:val="00380462"/>
    <w:rsid w:val="003C246C"/>
    <w:rsid w:val="003E5BD5"/>
    <w:rsid w:val="00401F96"/>
    <w:rsid w:val="00447173"/>
    <w:rsid w:val="00455A25"/>
    <w:rsid w:val="00475F69"/>
    <w:rsid w:val="0049056C"/>
    <w:rsid w:val="005376EE"/>
    <w:rsid w:val="0054621B"/>
    <w:rsid w:val="00555A15"/>
    <w:rsid w:val="005977C0"/>
    <w:rsid w:val="005D01A0"/>
    <w:rsid w:val="00636B6F"/>
    <w:rsid w:val="00656080"/>
    <w:rsid w:val="00684442"/>
    <w:rsid w:val="00695EEF"/>
    <w:rsid w:val="006A3633"/>
    <w:rsid w:val="006A3C72"/>
    <w:rsid w:val="006B3CD0"/>
    <w:rsid w:val="006B702D"/>
    <w:rsid w:val="006C0E99"/>
    <w:rsid w:val="006C63F6"/>
    <w:rsid w:val="00701812"/>
    <w:rsid w:val="00710D11"/>
    <w:rsid w:val="00727B95"/>
    <w:rsid w:val="00730E6E"/>
    <w:rsid w:val="00745EC1"/>
    <w:rsid w:val="00746BCC"/>
    <w:rsid w:val="00754297"/>
    <w:rsid w:val="00754704"/>
    <w:rsid w:val="0079382B"/>
    <w:rsid w:val="007A68D3"/>
    <w:rsid w:val="007B520D"/>
    <w:rsid w:val="007B6485"/>
    <w:rsid w:val="007B73DA"/>
    <w:rsid w:val="007C1A67"/>
    <w:rsid w:val="007C666D"/>
    <w:rsid w:val="00804305"/>
    <w:rsid w:val="0080689C"/>
    <w:rsid w:val="008603C9"/>
    <w:rsid w:val="00865021"/>
    <w:rsid w:val="0087468A"/>
    <w:rsid w:val="008A5CD0"/>
    <w:rsid w:val="008E448B"/>
    <w:rsid w:val="008E4F70"/>
    <w:rsid w:val="008F3D67"/>
    <w:rsid w:val="00904936"/>
    <w:rsid w:val="00914BC4"/>
    <w:rsid w:val="0091758C"/>
    <w:rsid w:val="00944B52"/>
    <w:rsid w:val="00972F6E"/>
    <w:rsid w:val="009803FF"/>
    <w:rsid w:val="00A050C4"/>
    <w:rsid w:val="00A12433"/>
    <w:rsid w:val="00A13811"/>
    <w:rsid w:val="00A205CC"/>
    <w:rsid w:val="00A20DF9"/>
    <w:rsid w:val="00A70CCB"/>
    <w:rsid w:val="00A837D6"/>
    <w:rsid w:val="00A84E96"/>
    <w:rsid w:val="00AA2E64"/>
    <w:rsid w:val="00AB7A60"/>
    <w:rsid w:val="00AF1064"/>
    <w:rsid w:val="00AF7797"/>
    <w:rsid w:val="00B10A38"/>
    <w:rsid w:val="00B363D4"/>
    <w:rsid w:val="00B505C3"/>
    <w:rsid w:val="00B75BED"/>
    <w:rsid w:val="00B92280"/>
    <w:rsid w:val="00BB20C8"/>
    <w:rsid w:val="00BE6BA9"/>
    <w:rsid w:val="00C01495"/>
    <w:rsid w:val="00C245EF"/>
    <w:rsid w:val="00C4025B"/>
    <w:rsid w:val="00C60631"/>
    <w:rsid w:val="00CB326A"/>
    <w:rsid w:val="00CC59C4"/>
    <w:rsid w:val="00D17E42"/>
    <w:rsid w:val="00D509CE"/>
    <w:rsid w:val="00D8388E"/>
    <w:rsid w:val="00DB0D48"/>
    <w:rsid w:val="00DE6EEE"/>
    <w:rsid w:val="00DF2041"/>
    <w:rsid w:val="00E06346"/>
    <w:rsid w:val="00E07125"/>
    <w:rsid w:val="00E35804"/>
    <w:rsid w:val="00E45086"/>
    <w:rsid w:val="00E60767"/>
    <w:rsid w:val="00E965B4"/>
    <w:rsid w:val="00EA6939"/>
    <w:rsid w:val="00EE7C12"/>
    <w:rsid w:val="00EE7F11"/>
    <w:rsid w:val="00F02734"/>
    <w:rsid w:val="00F16964"/>
    <w:rsid w:val="00F213FE"/>
    <w:rsid w:val="00F37EDC"/>
    <w:rsid w:val="00F62DD1"/>
    <w:rsid w:val="00F62F97"/>
    <w:rsid w:val="00F948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70342D1"/>
  <w15:docId w15:val="{A14B0A92-F5B9-4564-8E29-979A4908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B6F"/>
    <w:rPr>
      <w:rFonts w:ascii="Calibri" w:eastAsia="Calibri" w:hAnsi="Calibri" w:cs="Times New Roman"/>
    </w:rPr>
  </w:style>
  <w:style w:type="paragraph" w:styleId="Balk1">
    <w:name w:val="heading 1"/>
    <w:basedOn w:val="Normal"/>
    <w:link w:val="Balk1Char"/>
    <w:qFormat/>
    <w:rsid w:val="0054621B"/>
    <w:pPr>
      <w:keepNext/>
      <w:autoSpaceDE w:val="0"/>
      <w:autoSpaceDN w:val="0"/>
      <w:spacing w:after="0" w:line="320" w:lineRule="atLeast"/>
      <w:jc w:val="center"/>
      <w:outlineLvl w:val="0"/>
    </w:pPr>
    <w:rPr>
      <w:rFonts w:ascii="Times" w:eastAsia="Times New Roman" w:hAnsi="Times" w:cs="Times"/>
      <w:b/>
      <w:bCs/>
      <w:kern w:val="36"/>
      <w:sz w:val="24"/>
      <w:szCs w:val="24"/>
      <w:lang w:eastAsia="tr-TR"/>
    </w:rPr>
  </w:style>
  <w:style w:type="paragraph" w:styleId="Balk2">
    <w:name w:val="heading 2"/>
    <w:basedOn w:val="Normal"/>
    <w:link w:val="Balk2Char"/>
    <w:qFormat/>
    <w:rsid w:val="0054621B"/>
    <w:pPr>
      <w:keepNext/>
      <w:autoSpaceDE w:val="0"/>
      <w:autoSpaceDN w:val="0"/>
      <w:spacing w:after="0" w:line="240" w:lineRule="auto"/>
      <w:ind w:firstLine="340"/>
      <w:jc w:val="center"/>
      <w:outlineLvl w:val="1"/>
    </w:pPr>
    <w:rPr>
      <w:rFonts w:ascii="Times New Roman" w:eastAsia="Times New Roman" w:hAnsi="Times New Roman"/>
      <w:b/>
      <w:bCs/>
      <w:sz w:val="24"/>
      <w:szCs w:val="24"/>
      <w:lang w:eastAsia="tr-TR"/>
    </w:rPr>
  </w:style>
  <w:style w:type="paragraph" w:styleId="Balk3">
    <w:name w:val="heading 3"/>
    <w:basedOn w:val="Normal"/>
    <w:link w:val="Balk3Char"/>
    <w:qFormat/>
    <w:rsid w:val="0054621B"/>
    <w:pPr>
      <w:keepNext/>
      <w:autoSpaceDE w:val="0"/>
      <w:autoSpaceDN w:val="0"/>
      <w:spacing w:after="0" w:line="240" w:lineRule="auto"/>
      <w:jc w:val="center"/>
      <w:outlineLvl w:val="2"/>
    </w:pPr>
    <w:rPr>
      <w:rFonts w:ascii="Times New Roman" w:eastAsia="Times New Roman" w:hAnsi="Times New Roman"/>
      <w:b/>
      <w:bCs/>
      <w:color w:val="000000"/>
      <w:sz w:val="16"/>
      <w:szCs w:val="16"/>
      <w:lang w:eastAsia="tr-TR"/>
    </w:rPr>
  </w:style>
  <w:style w:type="paragraph" w:styleId="Balk4">
    <w:name w:val="heading 4"/>
    <w:basedOn w:val="Normal"/>
    <w:link w:val="Balk4Char"/>
    <w:qFormat/>
    <w:rsid w:val="0054621B"/>
    <w:pPr>
      <w:keepNext/>
      <w:autoSpaceDE w:val="0"/>
      <w:autoSpaceDN w:val="0"/>
      <w:spacing w:after="0" w:line="240" w:lineRule="auto"/>
      <w:outlineLvl w:val="3"/>
    </w:pPr>
    <w:rPr>
      <w:rFonts w:ascii="Times New Roman" w:eastAsia="Times New Roman" w:hAnsi="Times New Roman"/>
      <w:b/>
      <w:bCs/>
      <w:color w:val="000000"/>
      <w:sz w:val="16"/>
      <w:szCs w:val="16"/>
      <w:lang w:eastAsia="tr-TR"/>
    </w:rPr>
  </w:style>
  <w:style w:type="paragraph" w:styleId="Balk5">
    <w:name w:val="heading 5"/>
    <w:basedOn w:val="Normal"/>
    <w:link w:val="Balk5Char"/>
    <w:qFormat/>
    <w:rsid w:val="0054621B"/>
    <w:pPr>
      <w:keepNext/>
      <w:autoSpaceDE w:val="0"/>
      <w:autoSpaceDN w:val="0"/>
      <w:spacing w:after="0" w:line="200" w:lineRule="atLeast"/>
      <w:ind w:firstLine="539"/>
      <w:jc w:val="both"/>
      <w:outlineLvl w:val="4"/>
    </w:pPr>
    <w:rPr>
      <w:rFonts w:ascii="Times New Roman" w:eastAsia="Times New Roman" w:hAnsi="Times New Roman"/>
      <w:i/>
      <w:iCs/>
      <w:sz w:val="18"/>
      <w:szCs w:val="18"/>
      <w:lang w:eastAsia="tr-TR"/>
    </w:rPr>
  </w:style>
  <w:style w:type="paragraph" w:styleId="Balk6">
    <w:name w:val="heading 6"/>
    <w:basedOn w:val="Normal"/>
    <w:link w:val="Balk6Char"/>
    <w:qFormat/>
    <w:rsid w:val="0054621B"/>
    <w:pPr>
      <w:keepNext/>
      <w:autoSpaceDE w:val="0"/>
      <w:autoSpaceDN w:val="0"/>
      <w:spacing w:after="0" w:line="240" w:lineRule="atLeast"/>
      <w:ind w:firstLine="540"/>
      <w:jc w:val="both"/>
      <w:outlineLvl w:val="5"/>
    </w:pPr>
    <w:rPr>
      <w:rFonts w:ascii="Times New Roman" w:eastAsia="Times New Roman" w:hAnsi="Times New Roman"/>
      <w:i/>
      <w:iCs/>
      <w:sz w:val="18"/>
      <w:szCs w:val="18"/>
      <w:lang w:eastAsia="tr-TR"/>
    </w:rPr>
  </w:style>
  <w:style w:type="paragraph" w:styleId="Balk7">
    <w:name w:val="heading 7"/>
    <w:basedOn w:val="Normal"/>
    <w:link w:val="Balk7Char"/>
    <w:qFormat/>
    <w:rsid w:val="0054621B"/>
    <w:pPr>
      <w:keepNext/>
      <w:autoSpaceDE w:val="0"/>
      <w:autoSpaceDN w:val="0"/>
      <w:spacing w:after="0" w:line="220" w:lineRule="atLeast"/>
      <w:ind w:firstLine="567"/>
      <w:jc w:val="both"/>
      <w:outlineLvl w:val="6"/>
    </w:pPr>
    <w:rPr>
      <w:rFonts w:ascii="Times New Roman" w:eastAsia="Times New Roman" w:hAnsi="Times New Roman"/>
      <w:i/>
      <w:iCs/>
      <w:sz w:val="18"/>
      <w:szCs w:val="18"/>
      <w:lang w:eastAsia="tr-TR"/>
    </w:rPr>
  </w:style>
  <w:style w:type="paragraph" w:styleId="Balk8">
    <w:name w:val="heading 8"/>
    <w:basedOn w:val="Normal"/>
    <w:link w:val="Balk8Char"/>
    <w:qFormat/>
    <w:rsid w:val="0054621B"/>
    <w:pPr>
      <w:keepNext/>
      <w:autoSpaceDE w:val="0"/>
      <w:autoSpaceDN w:val="0"/>
      <w:spacing w:after="0" w:line="240" w:lineRule="atLeast"/>
      <w:jc w:val="center"/>
      <w:outlineLvl w:val="7"/>
    </w:pPr>
    <w:rPr>
      <w:rFonts w:ascii="Times New Roman" w:eastAsia="Times New Roman" w:hAnsi="Times New Roman"/>
      <w:i/>
      <w:iCs/>
      <w:sz w:val="18"/>
      <w:szCs w:val="18"/>
      <w:lang w:eastAsia="tr-TR"/>
    </w:rPr>
  </w:style>
  <w:style w:type="paragraph" w:styleId="Balk9">
    <w:name w:val="heading 9"/>
    <w:basedOn w:val="Normal"/>
    <w:link w:val="Balk9Char"/>
    <w:qFormat/>
    <w:rsid w:val="0054621B"/>
    <w:pPr>
      <w:keepNext/>
      <w:autoSpaceDE w:val="0"/>
      <w:autoSpaceDN w:val="0"/>
      <w:snapToGrid w:val="0"/>
      <w:spacing w:before="20" w:after="20" w:line="200" w:lineRule="atLeast"/>
      <w:ind w:firstLine="567"/>
      <w:jc w:val="both"/>
      <w:outlineLvl w:val="8"/>
    </w:pPr>
    <w:rPr>
      <w:rFonts w:ascii="Times New Roman" w:eastAsia="Times New Roman" w:hAnsi="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6B6F"/>
    <w:pPr>
      <w:ind w:left="720"/>
      <w:contextualSpacing/>
    </w:pPr>
  </w:style>
  <w:style w:type="paragraph" w:customStyle="1" w:styleId="Style3">
    <w:name w:val="Style3"/>
    <w:basedOn w:val="Normal"/>
    <w:rsid w:val="00636B6F"/>
    <w:pPr>
      <w:widowControl w:val="0"/>
      <w:autoSpaceDE w:val="0"/>
      <w:autoSpaceDN w:val="0"/>
      <w:adjustRightInd w:val="0"/>
      <w:spacing w:after="0" w:line="274" w:lineRule="exact"/>
      <w:jc w:val="both"/>
    </w:pPr>
    <w:rPr>
      <w:rFonts w:ascii="Times New Roman" w:eastAsia="Times New Roman" w:hAnsi="Times New Roman"/>
      <w:sz w:val="24"/>
      <w:szCs w:val="24"/>
      <w:lang w:eastAsia="tr-TR"/>
    </w:rPr>
  </w:style>
  <w:style w:type="character" w:customStyle="1" w:styleId="FontStyle14">
    <w:name w:val="Font Style14"/>
    <w:uiPriority w:val="99"/>
    <w:rsid w:val="00636B6F"/>
    <w:rPr>
      <w:rFonts w:ascii="Arial" w:hAnsi="Arial" w:cs="Arial"/>
      <w:sz w:val="24"/>
      <w:szCs w:val="24"/>
    </w:rPr>
  </w:style>
  <w:style w:type="paragraph" w:styleId="NormalWeb">
    <w:name w:val="Normal (Web)"/>
    <w:basedOn w:val="Normal"/>
    <w:unhideWhenUsed/>
    <w:rsid w:val="00636B6F"/>
    <w:rPr>
      <w:rFonts w:ascii="Times New Roman" w:hAnsi="Times New Roman"/>
      <w:sz w:val="24"/>
      <w:szCs w:val="24"/>
    </w:rPr>
  </w:style>
  <w:style w:type="paragraph" w:customStyle="1" w:styleId="Style9">
    <w:name w:val="Style9"/>
    <w:basedOn w:val="Normal"/>
    <w:uiPriority w:val="99"/>
    <w:rsid w:val="00636B6F"/>
    <w:pPr>
      <w:widowControl w:val="0"/>
      <w:autoSpaceDE w:val="0"/>
      <w:autoSpaceDN w:val="0"/>
      <w:adjustRightInd w:val="0"/>
      <w:spacing w:after="0" w:line="277" w:lineRule="exact"/>
      <w:ind w:hanging="360"/>
    </w:pPr>
    <w:rPr>
      <w:rFonts w:ascii="Times New Roman" w:eastAsia="Times New Roman" w:hAnsi="Times New Roman"/>
      <w:sz w:val="24"/>
      <w:szCs w:val="24"/>
      <w:lang w:eastAsia="tr-TR"/>
    </w:rPr>
  </w:style>
  <w:style w:type="character" w:customStyle="1" w:styleId="normal1">
    <w:name w:val="normal1"/>
    <w:rsid w:val="00636B6F"/>
    <w:rPr>
      <w:rFonts w:ascii="TR Arial" w:hAnsi="TR Arial" w:hint="default"/>
    </w:rPr>
  </w:style>
  <w:style w:type="paragraph" w:styleId="stBilgi">
    <w:name w:val="header"/>
    <w:basedOn w:val="Normal"/>
    <w:link w:val="stBilgiChar"/>
    <w:unhideWhenUsed/>
    <w:rsid w:val="00636B6F"/>
    <w:pPr>
      <w:tabs>
        <w:tab w:val="center" w:pos="4536"/>
        <w:tab w:val="right" w:pos="9072"/>
      </w:tabs>
      <w:spacing w:after="0" w:line="240" w:lineRule="auto"/>
    </w:pPr>
  </w:style>
  <w:style w:type="character" w:customStyle="1" w:styleId="stBilgiChar">
    <w:name w:val="Üst Bilgi Char"/>
    <w:basedOn w:val="VarsaylanParagrafYazTipi"/>
    <w:link w:val="stBilgi"/>
    <w:rsid w:val="00636B6F"/>
    <w:rPr>
      <w:rFonts w:ascii="Calibri" w:eastAsia="Calibri" w:hAnsi="Calibri" w:cs="Times New Roman"/>
    </w:rPr>
  </w:style>
  <w:style w:type="paragraph" w:styleId="AltBilgi">
    <w:name w:val="footer"/>
    <w:basedOn w:val="Normal"/>
    <w:link w:val="AltBilgiChar"/>
    <w:uiPriority w:val="99"/>
    <w:unhideWhenUsed/>
    <w:rsid w:val="00636B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36B6F"/>
    <w:rPr>
      <w:rFonts w:ascii="Calibri" w:eastAsia="Calibri" w:hAnsi="Calibri" w:cs="Times New Roman"/>
    </w:rPr>
  </w:style>
  <w:style w:type="paragraph" w:styleId="BalonMetni">
    <w:name w:val="Balloon Text"/>
    <w:basedOn w:val="Normal"/>
    <w:link w:val="BalonMetniChar"/>
    <w:semiHidden/>
    <w:unhideWhenUsed/>
    <w:rsid w:val="00636B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636B6F"/>
    <w:rPr>
      <w:rFonts w:ascii="Tahoma" w:eastAsia="Calibri" w:hAnsi="Tahoma" w:cs="Tahoma"/>
      <w:sz w:val="16"/>
      <w:szCs w:val="16"/>
    </w:rPr>
  </w:style>
  <w:style w:type="paragraph" w:customStyle="1" w:styleId="nor1">
    <w:name w:val="nor1"/>
    <w:basedOn w:val="Normal"/>
    <w:rsid w:val="00636B6F"/>
    <w:pPr>
      <w:spacing w:after="0" w:line="360" w:lineRule="atLeast"/>
      <w:jc w:val="both"/>
    </w:pPr>
    <w:rPr>
      <w:rFonts w:ascii="New York" w:eastAsia="Times New Roman" w:hAnsi="New York"/>
      <w:sz w:val="18"/>
      <w:szCs w:val="18"/>
      <w:lang w:eastAsia="tr-TR"/>
    </w:rPr>
  </w:style>
  <w:style w:type="paragraph" w:styleId="AralkYok">
    <w:name w:val="No Spacing"/>
    <w:uiPriority w:val="1"/>
    <w:qFormat/>
    <w:rsid w:val="00636B6F"/>
    <w:pPr>
      <w:spacing w:after="0" w:line="240" w:lineRule="auto"/>
    </w:pPr>
  </w:style>
  <w:style w:type="paragraph" w:styleId="DipnotMetni">
    <w:name w:val="footnote text"/>
    <w:basedOn w:val="Normal"/>
    <w:link w:val="DipnotMetniChar"/>
    <w:unhideWhenUsed/>
    <w:rsid w:val="00636B6F"/>
    <w:pPr>
      <w:spacing w:after="0" w:line="240" w:lineRule="auto"/>
    </w:pPr>
    <w:rPr>
      <w:rFonts w:ascii="Times New Roman" w:eastAsia="Times New Roman" w:hAnsi="Times New Roman"/>
      <w:sz w:val="20"/>
      <w:szCs w:val="20"/>
      <w:lang w:eastAsia="tr-TR"/>
    </w:rPr>
  </w:style>
  <w:style w:type="character" w:customStyle="1" w:styleId="DipnotMetniChar">
    <w:name w:val="Dipnot Metni Char"/>
    <w:basedOn w:val="VarsaylanParagrafYazTipi"/>
    <w:link w:val="DipnotMetni"/>
    <w:rsid w:val="00636B6F"/>
    <w:rPr>
      <w:rFonts w:ascii="Times New Roman" w:eastAsia="Times New Roman" w:hAnsi="Times New Roman" w:cs="Times New Roman"/>
      <w:sz w:val="20"/>
      <w:szCs w:val="20"/>
      <w:lang w:eastAsia="tr-TR"/>
    </w:rPr>
  </w:style>
  <w:style w:type="table" w:styleId="TabloKlavuzu">
    <w:name w:val="Table Grid"/>
    <w:basedOn w:val="NormalTablo"/>
    <w:rsid w:val="00636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semiHidden/>
    <w:unhideWhenUsed/>
    <w:rsid w:val="00636B6F"/>
    <w:rPr>
      <w:vertAlign w:val="superscript"/>
    </w:rPr>
  </w:style>
  <w:style w:type="paragraph" w:customStyle="1" w:styleId="3-NormalYaz">
    <w:name w:val="3-Normal Yazı"/>
    <w:rsid w:val="00746BCC"/>
    <w:pPr>
      <w:tabs>
        <w:tab w:val="left" w:pos="566"/>
      </w:tabs>
      <w:spacing w:after="0" w:line="240" w:lineRule="auto"/>
      <w:jc w:val="both"/>
    </w:pPr>
    <w:rPr>
      <w:rFonts w:ascii="Times New Roman" w:eastAsia="ヒラギノ明朝 Pro W3" w:hAnsi="Times" w:cs="Times New Roman"/>
      <w:sz w:val="19"/>
      <w:szCs w:val="20"/>
    </w:rPr>
  </w:style>
  <w:style w:type="character" w:customStyle="1" w:styleId="Balk1Char">
    <w:name w:val="Başlık 1 Char"/>
    <w:basedOn w:val="VarsaylanParagrafYazTipi"/>
    <w:link w:val="Balk1"/>
    <w:rsid w:val="0054621B"/>
    <w:rPr>
      <w:rFonts w:ascii="Times" w:eastAsia="Times New Roman" w:hAnsi="Times" w:cs="Times"/>
      <w:b/>
      <w:bCs/>
      <w:kern w:val="36"/>
      <w:sz w:val="24"/>
      <w:szCs w:val="24"/>
      <w:lang w:eastAsia="tr-TR"/>
    </w:rPr>
  </w:style>
  <w:style w:type="character" w:customStyle="1" w:styleId="Balk2Char">
    <w:name w:val="Başlık 2 Char"/>
    <w:basedOn w:val="VarsaylanParagrafYazTipi"/>
    <w:link w:val="Balk2"/>
    <w:rsid w:val="0054621B"/>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54621B"/>
    <w:rPr>
      <w:rFonts w:ascii="Times New Roman" w:eastAsia="Times New Roman" w:hAnsi="Times New Roman" w:cs="Times New Roman"/>
      <w:b/>
      <w:bCs/>
      <w:color w:val="000000"/>
      <w:sz w:val="16"/>
      <w:szCs w:val="16"/>
      <w:lang w:eastAsia="tr-TR"/>
    </w:rPr>
  </w:style>
  <w:style w:type="character" w:customStyle="1" w:styleId="Balk4Char">
    <w:name w:val="Başlık 4 Char"/>
    <w:basedOn w:val="VarsaylanParagrafYazTipi"/>
    <w:link w:val="Balk4"/>
    <w:rsid w:val="0054621B"/>
    <w:rPr>
      <w:rFonts w:ascii="Times New Roman" w:eastAsia="Times New Roman" w:hAnsi="Times New Roman" w:cs="Times New Roman"/>
      <w:b/>
      <w:bCs/>
      <w:color w:val="000000"/>
      <w:sz w:val="16"/>
      <w:szCs w:val="16"/>
      <w:lang w:eastAsia="tr-TR"/>
    </w:rPr>
  </w:style>
  <w:style w:type="character" w:customStyle="1" w:styleId="Balk5Char">
    <w:name w:val="Başlık 5 Char"/>
    <w:basedOn w:val="VarsaylanParagrafYazTipi"/>
    <w:link w:val="Balk5"/>
    <w:rsid w:val="0054621B"/>
    <w:rPr>
      <w:rFonts w:ascii="Times New Roman" w:eastAsia="Times New Roman" w:hAnsi="Times New Roman" w:cs="Times New Roman"/>
      <w:i/>
      <w:iCs/>
      <w:sz w:val="18"/>
      <w:szCs w:val="18"/>
      <w:lang w:eastAsia="tr-TR"/>
    </w:rPr>
  </w:style>
  <w:style w:type="character" w:customStyle="1" w:styleId="Balk6Char">
    <w:name w:val="Başlık 6 Char"/>
    <w:basedOn w:val="VarsaylanParagrafYazTipi"/>
    <w:link w:val="Balk6"/>
    <w:rsid w:val="0054621B"/>
    <w:rPr>
      <w:rFonts w:ascii="Times New Roman" w:eastAsia="Times New Roman" w:hAnsi="Times New Roman" w:cs="Times New Roman"/>
      <w:i/>
      <w:iCs/>
      <w:sz w:val="18"/>
      <w:szCs w:val="18"/>
      <w:lang w:eastAsia="tr-TR"/>
    </w:rPr>
  </w:style>
  <w:style w:type="character" w:customStyle="1" w:styleId="Balk7Char">
    <w:name w:val="Başlık 7 Char"/>
    <w:basedOn w:val="VarsaylanParagrafYazTipi"/>
    <w:link w:val="Balk7"/>
    <w:rsid w:val="0054621B"/>
    <w:rPr>
      <w:rFonts w:ascii="Times New Roman" w:eastAsia="Times New Roman" w:hAnsi="Times New Roman" w:cs="Times New Roman"/>
      <w:i/>
      <w:iCs/>
      <w:sz w:val="18"/>
      <w:szCs w:val="18"/>
      <w:lang w:eastAsia="tr-TR"/>
    </w:rPr>
  </w:style>
  <w:style w:type="character" w:customStyle="1" w:styleId="Balk8Char">
    <w:name w:val="Başlık 8 Char"/>
    <w:basedOn w:val="VarsaylanParagrafYazTipi"/>
    <w:link w:val="Balk8"/>
    <w:rsid w:val="0054621B"/>
    <w:rPr>
      <w:rFonts w:ascii="Times New Roman" w:eastAsia="Times New Roman" w:hAnsi="Times New Roman" w:cs="Times New Roman"/>
      <w:i/>
      <w:iCs/>
      <w:sz w:val="18"/>
      <w:szCs w:val="18"/>
      <w:lang w:eastAsia="tr-TR"/>
    </w:rPr>
  </w:style>
  <w:style w:type="character" w:customStyle="1" w:styleId="Balk9Char">
    <w:name w:val="Başlık 9 Char"/>
    <w:basedOn w:val="VarsaylanParagrafYazTipi"/>
    <w:link w:val="Balk9"/>
    <w:rsid w:val="0054621B"/>
    <w:rPr>
      <w:rFonts w:ascii="Times New Roman" w:eastAsia="Times New Roman" w:hAnsi="Times New Roman" w:cs="Times New Roman"/>
      <w:b/>
      <w:bCs/>
      <w:sz w:val="20"/>
      <w:szCs w:val="20"/>
      <w:lang w:eastAsia="tr-TR"/>
    </w:rPr>
  </w:style>
  <w:style w:type="paragraph" w:styleId="HTMLncedenBiimlendirilmi">
    <w:name w:val="HTML Preformatted"/>
    <w:basedOn w:val="Normal"/>
    <w:link w:val="HTMLncedenBiimlendirilmiChar"/>
    <w:unhideWhenUsed/>
    <w:rsid w:val="00546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tr-TR"/>
    </w:rPr>
  </w:style>
  <w:style w:type="character" w:customStyle="1" w:styleId="HTMLncedenBiimlendirilmiChar">
    <w:name w:val="HTML Önceden Biçimlendirilmiş Char"/>
    <w:basedOn w:val="VarsaylanParagrafYazTipi"/>
    <w:link w:val="HTMLncedenBiimlendirilmi"/>
    <w:rsid w:val="0054621B"/>
    <w:rPr>
      <w:rFonts w:ascii="Arial Unicode MS" w:eastAsia="Arial Unicode MS" w:hAnsi="Arial Unicode MS" w:cs="Arial Unicode MS"/>
      <w:sz w:val="20"/>
      <w:szCs w:val="20"/>
      <w:lang w:eastAsia="tr-TR"/>
    </w:rPr>
  </w:style>
  <w:style w:type="paragraph" w:styleId="ResimYazs">
    <w:name w:val="caption"/>
    <w:basedOn w:val="Normal"/>
    <w:qFormat/>
    <w:rsid w:val="0054621B"/>
    <w:pPr>
      <w:autoSpaceDE w:val="0"/>
      <w:autoSpaceDN w:val="0"/>
      <w:spacing w:after="0" w:line="240" w:lineRule="auto"/>
    </w:pPr>
    <w:rPr>
      <w:rFonts w:ascii="Times New Roman" w:eastAsia="Times New Roman" w:hAnsi="Times New Roman"/>
      <w:b/>
      <w:bCs/>
      <w:sz w:val="20"/>
      <w:szCs w:val="20"/>
      <w:lang w:eastAsia="tr-TR"/>
    </w:rPr>
  </w:style>
  <w:style w:type="paragraph" w:styleId="KonuBal">
    <w:name w:val="Title"/>
    <w:basedOn w:val="Normal"/>
    <w:link w:val="KonuBalChar"/>
    <w:qFormat/>
    <w:rsid w:val="0054621B"/>
    <w:pPr>
      <w:overflowPunct w:val="0"/>
      <w:autoSpaceDE w:val="0"/>
      <w:autoSpaceDN w:val="0"/>
      <w:spacing w:after="60" w:line="240" w:lineRule="auto"/>
      <w:jc w:val="center"/>
    </w:pPr>
    <w:rPr>
      <w:rFonts w:ascii="Times New Roman" w:eastAsia="Times New Roman" w:hAnsi="Times New Roman"/>
      <w:b/>
      <w:bCs/>
      <w:sz w:val="24"/>
      <w:szCs w:val="24"/>
      <w:lang w:eastAsia="tr-TR"/>
    </w:rPr>
  </w:style>
  <w:style w:type="character" w:customStyle="1" w:styleId="KonuBalChar">
    <w:name w:val="Konu Başlığı Char"/>
    <w:basedOn w:val="VarsaylanParagrafYazTipi"/>
    <w:link w:val="KonuBal"/>
    <w:rsid w:val="0054621B"/>
    <w:rPr>
      <w:rFonts w:ascii="Times New Roman" w:eastAsia="Times New Roman" w:hAnsi="Times New Roman" w:cs="Times New Roman"/>
      <w:b/>
      <w:bCs/>
      <w:sz w:val="24"/>
      <w:szCs w:val="24"/>
      <w:lang w:eastAsia="tr-TR"/>
    </w:rPr>
  </w:style>
  <w:style w:type="paragraph" w:styleId="GvdeMetni">
    <w:name w:val="Body Text"/>
    <w:basedOn w:val="Normal"/>
    <w:link w:val="GvdeMetniChar"/>
    <w:unhideWhenUsed/>
    <w:rsid w:val="0054621B"/>
    <w:pPr>
      <w:autoSpaceDE w:val="0"/>
      <w:autoSpaceDN w:val="0"/>
      <w:snapToGrid w:val="0"/>
      <w:spacing w:after="0" w:line="200" w:lineRule="atLeast"/>
      <w:jc w:val="both"/>
    </w:pPr>
    <w:rPr>
      <w:rFonts w:ascii="Times New Roman" w:eastAsia="Times New Roman" w:hAnsi="Times New Roman"/>
      <w:b/>
      <w:bCs/>
      <w:sz w:val="18"/>
      <w:szCs w:val="18"/>
      <w:lang w:eastAsia="tr-TR"/>
    </w:rPr>
  </w:style>
  <w:style w:type="character" w:customStyle="1" w:styleId="GvdeMetniChar">
    <w:name w:val="Gövde Metni Char"/>
    <w:basedOn w:val="VarsaylanParagrafYazTipi"/>
    <w:link w:val="GvdeMetni"/>
    <w:rsid w:val="0054621B"/>
    <w:rPr>
      <w:rFonts w:ascii="Times New Roman" w:eastAsia="Times New Roman" w:hAnsi="Times New Roman" w:cs="Times New Roman"/>
      <w:b/>
      <w:bCs/>
      <w:sz w:val="18"/>
      <w:szCs w:val="18"/>
      <w:lang w:eastAsia="tr-TR"/>
    </w:rPr>
  </w:style>
  <w:style w:type="paragraph" w:styleId="Altyaz">
    <w:name w:val="Subtitle"/>
    <w:basedOn w:val="Normal"/>
    <w:link w:val="AltyazChar"/>
    <w:qFormat/>
    <w:rsid w:val="0054621B"/>
    <w:pPr>
      <w:overflowPunct w:val="0"/>
      <w:autoSpaceDE w:val="0"/>
      <w:autoSpaceDN w:val="0"/>
      <w:spacing w:after="0" w:line="360" w:lineRule="auto"/>
      <w:jc w:val="center"/>
    </w:pPr>
    <w:rPr>
      <w:rFonts w:ascii="Times New Roman" w:eastAsia="Times New Roman" w:hAnsi="Times New Roman"/>
      <w:b/>
      <w:bCs/>
      <w:sz w:val="52"/>
      <w:szCs w:val="52"/>
      <w:u w:val="single"/>
      <w:lang w:eastAsia="tr-TR"/>
    </w:rPr>
  </w:style>
  <w:style w:type="character" w:customStyle="1" w:styleId="AltyazChar">
    <w:name w:val="Altyazı Char"/>
    <w:basedOn w:val="VarsaylanParagrafYazTipi"/>
    <w:link w:val="Altyaz"/>
    <w:rsid w:val="0054621B"/>
    <w:rPr>
      <w:rFonts w:ascii="Times New Roman" w:eastAsia="Times New Roman" w:hAnsi="Times New Roman" w:cs="Times New Roman"/>
      <w:b/>
      <w:bCs/>
      <w:sz w:val="52"/>
      <w:szCs w:val="52"/>
      <w:u w:val="single"/>
      <w:lang w:eastAsia="tr-TR"/>
    </w:rPr>
  </w:style>
  <w:style w:type="paragraph" w:styleId="GvdeMetni2">
    <w:name w:val="Body Text 2"/>
    <w:basedOn w:val="Normal"/>
    <w:link w:val="GvdeMetni2Char"/>
    <w:unhideWhenUsed/>
    <w:rsid w:val="0054621B"/>
    <w:pPr>
      <w:autoSpaceDE w:val="0"/>
      <w:autoSpaceDN w:val="0"/>
      <w:snapToGrid w:val="0"/>
      <w:spacing w:after="60" w:line="240" w:lineRule="auto"/>
    </w:pPr>
    <w:rPr>
      <w:rFonts w:ascii="Times New Roman" w:eastAsia="Times New Roman" w:hAnsi="Times New Roman"/>
      <w:sz w:val="18"/>
      <w:szCs w:val="18"/>
      <w:lang w:eastAsia="tr-TR"/>
    </w:rPr>
  </w:style>
  <w:style w:type="character" w:customStyle="1" w:styleId="GvdeMetni2Char">
    <w:name w:val="Gövde Metni 2 Char"/>
    <w:basedOn w:val="VarsaylanParagrafYazTipi"/>
    <w:link w:val="GvdeMetni2"/>
    <w:rsid w:val="0054621B"/>
    <w:rPr>
      <w:rFonts w:ascii="Times New Roman" w:eastAsia="Times New Roman" w:hAnsi="Times New Roman" w:cs="Times New Roman"/>
      <w:sz w:val="18"/>
      <w:szCs w:val="18"/>
      <w:lang w:eastAsia="tr-TR"/>
    </w:rPr>
  </w:style>
  <w:style w:type="paragraph" w:styleId="GvdeMetni3">
    <w:name w:val="Body Text 3"/>
    <w:basedOn w:val="Normal"/>
    <w:link w:val="GvdeMetni3Char"/>
    <w:unhideWhenUsed/>
    <w:rsid w:val="0054621B"/>
    <w:pPr>
      <w:autoSpaceDE w:val="0"/>
      <w:autoSpaceDN w:val="0"/>
      <w:spacing w:after="0" w:line="216" w:lineRule="auto"/>
      <w:jc w:val="both"/>
    </w:pPr>
    <w:rPr>
      <w:rFonts w:ascii="Times" w:eastAsia="Times New Roman" w:hAnsi="Times" w:cs="Times"/>
      <w:i/>
      <w:iCs/>
      <w:sz w:val="16"/>
      <w:szCs w:val="16"/>
      <w:lang w:eastAsia="tr-TR"/>
    </w:rPr>
  </w:style>
  <w:style w:type="character" w:customStyle="1" w:styleId="GvdeMetni3Char">
    <w:name w:val="Gövde Metni 3 Char"/>
    <w:basedOn w:val="VarsaylanParagrafYazTipi"/>
    <w:link w:val="GvdeMetni3"/>
    <w:rsid w:val="0054621B"/>
    <w:rPr>
      <w:rFonts w:ascii="Times" w:eastAsia="Times New Roman" w:hAnsi="Times" w:cs="Times"/>
      <w:i/>
      <w:iCs/>
      <w:sz w:val="16"/>
      <w:szCs w:val="16"/>
      <w:lang w:eastAsia="tr-TR"/>
    </w:rPr>
  </w:style>
  <w:style w:type="paragraph" w:styleId="bekMetni">
    <w:name w:val="Block Text"/>
    <w:basedOn w:val="Normal"/>
    <w:unhideWhenUsed/>
    <w:rsid w:val="0054621B"/>
    <w:pPr>
      <w:autoSpaceDE w:val="0"/>
      <w:autoSpaceDN w:val="0"/>
      <w:spacing w:after="60" w:line="240" w:lineRule="auto"/>
      <w:ind w:left="851" w:right="850"/>
      <w:jc w:val="center"/>
    </w:pPr>
    <w:rPr>
      <w:rFonts w:ascii="Times New Roman" w:eastAsia="Times New Roman" w:hAnsi="Times New Roman"/>
      <w:b/>
      <w:bCs/>
      <w:sz w:val="20"/>
      <w:szCs w:val="20"/>
      <w:lang w:eastAsia="tr-TR"/>
    </w:rPr>
  </w:style>
  <w:style w:type="paragraph" w:styleId="BelgeBalantlar">
    <w:name w:val="Document Map"/>
    <w:basedOn w:val="Normal"/>
    <w:link w:val="BelgeBalantlarChar"/>
    <w:semiHidden/>
    <w:unhideWhenUsed/>
    <w:rsid w:val="0054621B"/>
    <w:pPr>
      <w:shd w:val="clear" w:color="auto" w:fill="000080"/>
      <w:autoSpaceDE w:val="0"/>
      <w:autoSpaceDN w:val="0"/>
      <w:spacing w:after="0" w:line="240" w:lineRule="auto"/>
    </w:pPr>
    <w:rPr>
      <w:rFonts w:ascii="Tahoma" w:eastAsia="Times New Roman" w:hAnsi="Tahoma" w:cs="Tahoma"/>
      <w:sz w:val="20"/>
      <w:szCs w:val="20"/>
      <w:lang w:eastAsia="tr-TR"/>
    </w:rPr>
  </w:style>
  <w:style w:type="character" w:customStyle="1" w:styleId="BelgeBalantlarChar">
    <w:name w:val="Belge Bağlantıları Char"/>
    <w:basedOn w:val="VarsaylanParagrafYazTipi"/>
    <w:link w:val="BelgeBalantlar"/>
    <w:semiHidden/>
    <w:rsid w:val="0054621B"/>
    <w:rPr>
      <w:rFonts w:ascii="Tahoma" w:eastAsia="Times New Roman" w:hAnsi="Tahoma" w:cs="Tahoma"/>
      <w:sz w:val="20"/>
      <w:szCs w:val="20"/>
      <w:shd w:val="clear" w:color="auto" w:fill="000080"/>
      <w:lang w:eastAsia="tr-TR"/>
    </w:rPr>
  </w:style>
  <w:style w:type="paragraph" w:customStyle="1" w:styleId="msoindex1">
    <w:name w:val="msoindex1"/>
    <w:basedOn w:val="Normal"/>
    <w:rsid w:val="0054621B"/>
    <w:pPr>
      <w:autoSpaceDE w:val="0"/>
      <w:autoSpaceDN w:val="0"/>
      <w:spacing w:after="0" w:line="240" w:lineRule="auto"/>
      <w:ind w:left="200" w:hanging="200"/>
    </w:pPr>
    <w:rPr>
      <w:rFonts w:ascii="Times New Roman" w:eastAsia="Times New Roman" w:hAnsi="Times New Roman"/>
      <w:sz w:val="20"/>
      <w:szCs w:val="20"/>
      <w:lang w:eastAsia="tr-TR"/>
    </w:rPr>
  </w:style>
  <w:style w:type="paragraph" w:customStyle="1" w:styleId="msoindex2">
    <w:name w:val="msoindex2"/>
    <w:basedOn w:val="Normal"/>
    <w:rsid w:val="0054621B"/>
    <w:pPr>
      <w:autoSpaceDE w:val="0"/>
      <w:autoSpaceDN w:val="0"/>
      <w:spacing w:after="0" w:line="240" w:lineRule="auto"/>
      <w:ind w:left="400" w:hanging="200"/>
    </w:pPr>
    <w:rPr>
      <w:rFonts w:ascii="Times New Roman" w:eastAsia="Times New Roman" w:hAnsi="Times New Roman"/>
      <w:sz w:val="20"/>
      <w:szCs w:val="20"/>
      <w:lang w:eastAsia="tr-TR"/>
    </w:rPr>
  </w:style>
  <w:style w:type="paragraph" w:customStyle="1" w:styleId="msoindex3">
    <w:name w:val="msoindex3"/>
    <w:basedOn w:val="Normal"/>
    <w:rsid w:val="0054621B"/>
    <w:pPr>
      <w:autoSpaceDE w:val="0"/>
      <w:autoSpaceDN w:val="0"/>
      <w:spacing w:after="0" w:line="240" w:lineRule="auto"/>
      <w:ind w:left="600" w:hanging="200"/>
    </w:pPr>
    <w:rPr>
      <w:rFonts w:ascii="Times New Roman" w:eastAsia="Times New Roman" w:hAnsi="Times New Roman"/>
      <w:sz w:val="20"/>
      <w:szCs w:val="20"/>
      <w:lang w:eastAsia="tr-TR"/>
    </w:rPr>
  </w:style>
  <w:style w:type="paragraph" w:customStyle="1" w:styleId="msoindex4">
    <w:name w:val="msoindex4"/>
    <w:basedOn w:val="Normal"/>
    <w:rsid w:val="0054621B"/>
    <w:pPr>
      <w:autoSpaceDE w:val="0"/>
      <w:autoSpaceDN w:val="0"/>
      <w:spacing w:after="0" w:line="240" w:lineRule="auto"/>
      <w:ind w:left="800" w:hanging="200"/>
    </w:pPr>
    <w:rPr>
      <w:rFonts w:ascii="Times New Roman" w:eastAsia="Times New Roman" w:hAnsi="Times New Roman"/>
      <w:sz w:val="20"/>
      <w:szCs w:val="20"/>
      <w:lang w:eastAsia="tr-TR"/>
    </w:rPr>
  </w:style>
  <w:style w:type="paragraph" w:customStyle="1" w:styleId="msoindex5">
    <w:name w:val="msoindex5"/>
    <w:basedOn w:val="Normal"/>
    <w:rsid w:val="0054621B"/>
    <w:pPr>
      <w:autoSpaceDE w:val="0"/>
      <w:autoSpaceDN w:val="0"/>
      <w:spacing w:after="0" w:line="240" w:lineRule="auto"/>
      <w:ind w:left="1000" w:hanging="200"/>
    </w:pPr>
    <w:rPr>
      <w:rFonts w:ascii="Times New Roman" w:eastAsia="Times New Roman" w:hAnsi="Times New Roman"/>
      <w:sz w:val="20"/>
      <w:szCs w:val="20"/>
      <w:lang w:eastAsia="tr-TR"/>
    </w:rPr>
  </w:style>
  <w:style w:type="paragraph" w:customStyle="1" w:styleId="msoindex6">
    <w:name w:val="msoindex6"/>
    <w:basedOn w:val="Normal"/>
    <w:rsid w:val="0054621B"/>
    <w:pPr>
      <w:autoSpaceDE w:val="0"/>
      <w:autoSpaceDN w:val="0"/>
      <w:spacing w:after="0" w:line="240" w:lineRule="auto"/>
      <w:ind w:left="1200" w:hanging="200"/>
    </w:pPr>
    <w:rPr>
      <w:rFonts w:ascii="Times New Roman" w:eastAsia="Times New Roman" w:hAnsi="Times New Roman"/>
      <w:sz w:val="20"/>
      <w:szCs w:val="20"/>
      <w:lang w:eastAsia="tr-TR"/>
    </w:rPr>
  </w:style>
  <w:style w:type="paragraph" w:customStyle="1" w:styleId="msoindex7">
    <w:name w:val="msoindex7"/>
    <w:basedOn w:val="Normal"/>
    <w:rsid w:val="0054621B"/>
    <w:pPr>
      <w:autoSpaceDE w:val="0"/>
      <w:autoSpaceDN w:val="0"/>
      <w:spacing w:after="0" w:line="240" w:lineRule="auto"/>
      <w:ind w:left="1400" w:hanging="200"/>
    </w:pPr>
    <w:rPr>
      <w:rFonts w:ascii="Times New Roman" w:eastAsia="Times New Roman" w:hAnsi="Times New Roman"/>
      <w:sz w:val="20"/>
      <w:szCs w:val="20"/>
      <w:lang w:eastAsia="tr-TR"/>
    </w:rPr>
  </w:style>
  <w:style w:type="paragraph" w:customStyle="1" w:styleId="msoindex8">
    <w:name w:val="msoindex8"/>
    <w:basedOn w:val="Normal"/>
    <w:rsid w:val="0054621B"/>
    <w:pPr>
      <w:autoSpaceDE w:val="0"/>
      <w:autoSpaceDN w:val="0"/>
      <w:spacing w:after="0" w:line="240" w:lineRule="auto"/>
      <w:ind w:left="1600" w:hanging="200"/>
    </w:pPr>
    <w:rPr>
      <w:rFonts w:ascii="Times New Roman" w:eastAsia="Times New Roman" w:hAnsi="Times New Roman"/>
      <w:sz w:val="20"/>
      <w:szCs w:val="20"/>
      <w:lang w:eastAsia="tr-TR"/>
    </w:rPr>
  </w:style>
  <w:style w:type="paragraph" w:customStyle="1" w:styleId="msoindex9">
    <w:name w:val="msoindex9"/>
    <w:basedOn w:val="Normal"/>
    <w:rsid w:val="0054621B"/>
    <w:pPr>
      <w:autoSpaceDE w:val="0"/>
      <w:autoSpaceDN w:val="0"/>
      <w:spacing w:after="0" w:line="240" w:lineRule="auto"/>
      <w:ind w:left="1800" w:hanging="200"/>
    </w:pPr>
    <w:rPr>
      <w:rFonts w:ascii="Times New Roman" w:eastAsia="Times New Roman" w:hAnsi="Times New Roman"/>
      <w:sz w:val="20"/>
      <w:szCs w:val="20"/>
      <w:lang w:eastAsia="tr-TR"/>
    </w:rPr>
  </w:style>
  <w:style w:type="paragraph" w:customStyle="1" w:styleId="msoindexheading">
    <w:name w:val="msoindexheading"/>
    <w:basedOn w:val="Normal"/>
    <w:rsid w:val="0054621B"/>
    <w:pPr>
      <w:autoSpaceDE w:val="0"/>
      <w:autoSpaceDN w:val="0"/>
      <w:spacing w:after="0" w:line="240" w:lineRule="auto"/>
    </w:pPr>
    <w:rPr>
      <w:rFonts w:ascii="Times New Roman" w:eastAsia="Times New Roman" w:hAnsi="Times New Roman"/>
      <w:sz w:val="20"/>
      <w:szCs w:val="20"/>
      <w:lang w:eastAsia="tr-TR"/>
    </w:rPr>
  </w:style>
  <w:style w:type="paragraph" w:customStyle="1" w:styleId="msobodytextindent">
    <w:name w:val="msobodytextindent"/>
    <w:basedOn w:val="Normal"/>
    <w:rsid w:val="0054621B"/>
    <w:pPr>
      <w:autoSpaceDE w:val="0"/>
      <w:autoSpaceDN w:val="0"/>
      <w:spacing w:after="0" w:line="220" w:lineRule="atLeast"/>
      <w:ind w:left="284" w:hanging="284"/>
      <w:jc w:val="both"/>
    </w:pPr>
    <w:rPr>
      <w:rFonts w:ascii="Times New Roman" w:eastAsia="Times New Roman" w:hAnsi="Times New Roman"/>
      <w:i/>
      <w:iCs/>
      <w:sz w:val="16"/>
      <w:szCs w:val="16"/>
      <w:lang w:eastAsia="tr-TR"/>
    </w:rPr>
  </w:style>
  <w:style w:type="paragraph" w:customStyle="1" w:styleId="msobodytextindent2">
    <w:name w:val="msobodytextindent2"/>
    <w:basedOn w:val="Normal"/>
    <w:rsid w:val="0054621B"/>
    <w:pPr>
      <w:autoSpaceDE w:val="0"/>
      <w:autoSpaceDN w:val="0"/>
      <w:spacing w:after="0" w:line="240" w:lineRule="auto"/>
      <w:ind w:left="426" w:hanging="426"/>
    </w:pPr>
    <w:rPr>
      <w:rFonts w:ascii="Times" w:eastAsia="Times New Roman" w:hAnsi="Times" w:cs="Times"/>
      <w:i/>
      <w:iCs/>
      <w:sz w:val="20"/>
      <w:szCs w:val="20"/>
      <w:lang w:eastAsia="tr-TR"/>
    </w:rPr>
  </w:style>
  <w:style w:type="paragraph" w:customStyle="1" w:styleId="msobodytextindent3">
    <w:name w:val="msobodytextindent3"/>
    <w:basedOn w:val="Normal"/>
    <w:rsid w:val="0054621B"/>
    <w:pPr>
      <w:autoSpaceDE w:val="0"/>
      <w:autoSpaceDN w:val="0"/>
      <w:spacing w:after="0" w:line="240" w:lineRule="auto"/>
      <w:ind w:left="360" w:hanging="360"/>
      <w:jc w:val="both"/>
    </w:pPr>
    <w:rPr>
      <w:rFonts w:ascii="Times New Roman" w:eastAsia="Times New Roman" w:hAnsi="Times New Roman"/>
      <w:i/>
      <w:iCs/>
      <w:sz w:val="16"/>
      <w:szCs w:val="16"/>
      <w:lang w:eastAsia="tr-TR"/>
    </w:rPr>
  </w:style>
  <w:style w:type="paragraph" w:customStyle="1" w:styleId="char">
    <w:name w:val="char"/>
    <w:basedOn w:val="Normal"/>
    <w:rsid w:val="0054621B"/>
    <w:pPr>
      <w:spacing w:after="160" w:line="240" w:lineRule="atLeast"/>
    </w:pPr>
    <w:rPr>
      <w:rFonts w:ascii="Verdana" w:eastAsia="Times New Roman" w:hAnsi="Verdana"/>
      <w:sz w:val="20"/>
      <w:szCs w:val="20"/>
      <w:lang w:eastAsia="tr-TR"/>
    </w:rPr>
  </w:style>
  <w:style w:type="paragraph" w:customStyle="1" w:styleId="nor">
    <w:name w:val="nor"/>
    <w:basedOn w:val="Normal"/>
    <w:rsid w:val="0054621B"/>
    <w:pPr>
      <w:autoSpaceDE w:val="0"/>
      <w:autoSpaceDN w:val="0"/>
      <w:spacing w:after="0" w:line="240" w:lineRule="auto"/>
      <w:jc w:val="both"/>
    </w:pPr>
    <w:rPr>
      <w:rFonts w:ascii="New York" w:eastAsia="Times New Roman" w:hAnsi="New York"/>
      <w:sz w:val="18"/>
      <w:szCs w:val="18"/>
      <w:lang w:eastAsia="tr-TR"/>
    </w:rPr>
  </w:style>
  <w:style w:type="paragraph" w:customStyle="1" w:styleId="ksmblm">
    <w:name w:val="ksmblm"/>
    <w:basedOn w:val="Normal"/>
    <w:rsid w:val="0054621B"/>
    <w:pPr>
      <w:spacing w:before="57" w:after="0" w:line="240" w:lineRule="auto"/>
      <w:jc w:val="both"/>
    </w:pPr>
    <w:rPr>
      <w:rFonts w:ascii="New York" w:eastAsia="Times New Roman" w:hAnsi="New York"/>
      <w:sz w:val="18"/>
      <w:szCs w:val="18"/>
      <w:lang w:eastAsia="tr-TR"/>
    </w:rPr>
  </w:style>
  <w:style w:type="paragraph" w:customStyle="1" w:styleId="kantab">
    <w:name w:val="kantab"/>
    <w:basedOn w:val="Normal"/>
    <w:rsid w:val="0054621B"/>
    <w:pPr>
      <w:spacing w:after="0" w:line="240" w:lineRule="auto"/>
      <w:jc w:val="both"/>
    </w:pPr>
    <w:rPr>
      <w:rFonts w:ascii="New York" w:eastAsia="Times New Roman" w:hAnsi="New York"/>
      <w:b/>
      <w:bCs/>
      <w:lang w:eastAsia="tr-TR"/>
    </w:rPr>
  </w:style>
  <w:style w:type="paragraph" w:customStyle="1" w:styleId="Normal10">
    <w:name w:val="Normal1"/>
    <w:basedOn w:val="Normal"/>
    <w:rsid w:val="0054621B"/>
    <w:pPr>
      <w:spacing w:after="0" w:line="240" w:lineRule="auto"/>
      <w:jc w:val="both"/>
    </w:pPr>
    <w:rPr>
      <w:rFonts w:ascii="New York" w:eastAsia="Times New Roman" w:hAnsi="New York"/>
      <w:sz w:val="18"/>
      <w:szCs w:val="18"/>
      <w:lang w:eastAsia="tr-TR"/>
    </w:rPr>
  </w:style>
  <w:style w:type="paragraph" w:customStyle="1" w:styleId="ynetmelii">
    <w:name w:val="ynetmelii"/>
    <w:basedOn w:val="Normal"/>
    <w:rsid w:val="0054621B"/>
    <w:pPr>
      <w:spacing w:before="170" w:after="57" w:line="220" w:lineRule="atLeast"/>
    </w:pPr>
    <w:rPr>
      <w:rFonts w:ascii="New York" w:eastAsia="Times New Roman" w:hAnsi="New York"/>
      <w:b/>
      <w:bCs/>
      <w:lang w:eastAsia="tr-TR"/>
    </w:rPr>
  </w:style>
  <w:style w:type="paragraph" w:customStyle="1" w:styleId="altbaslik">
    <w:name w:val="altbaslik"/>
    <w:basedOn w:val="Normal"/>
    <w:rsid w:val="0054621B"/>
    <w:pPr>
      <w:spacing w:after="0" w:line="240" w:lineRule="auto"/>
      <w:jc w:val="center"/>
    </w:pPr>
    <w:rPr>
      <w:rFonts w:ascii="New York" w:eastAsia="Times New Roman" w:hAnsi="New York"/>
      <w:b/>
      <w:bCs/>
      <w:lang w:eastAsia="tr-TR"/>
    </w:rPr>
  </w:style>
  <w:style w:type="paragraph" w:customStyle="1" w:styleId="maddebasl">
    <w:name w:val="maddebasl"/>
    <w:basedOn w:val="Normal"/>
    <w:rsid w:val="0054621B"/>
    <w:pPr>
      <w:spacing w:before="113" w:after="0" w:line="240" w:lineRule="auto"/>
    </w:pPr>
    <w:rPr>
      <w:rFonts w:ascii="New York" w:eastAsia="Times New Roman" w:hAnsi="New York"/>
      <w:i/>
      <w:iCs/>
      <w:sz w:val="18"/>
      <w:szCs w:val="18"/>
      <w:lang w:eastAsia="tr-TR"/>
    </w:rPr>
  </w:style>
  <w:style w:type="paragraph" w:customStyle="1" w:styleId="ntanml">
    <w:name w:val="ntanml"/>
    <w:basedOn w:val="Normal"/>
    <w:rsid w:val="0054621B"/>
    <w:pPr>
      <w:snapToGrid w:val="0"/>
      <w:spacing w:after="0" w:line="240" w:lineRule="auto"/>
    </w:pPr>
    <w:rPr>
      <w:rFonts w:ascii="Times New Roman" w:eastAsia="Times New Roman" w:hAnsi="Times New Roman"/>
      <w:sz w:val="24"/>
      <w:szCs w:val="24"/>
      <w:lang w:eastAsia="tr-TR"/>
    </w:rPr>
  </w:style>
  <w:style w:type="paragraph" w:customStyle="1" w:styleId="dipnot">
    <w:name w:val="dipnot"/>
    <w:basedOn w:val="Normal"/>
    <w:rsid w:val="0054621B"/>
    <w:pPr>
      <w:spacing w:after="0" w:line="360" w:lineRule="atLeast"/>
      <w:ind w:left="369" w:hanging="369"/>
      <w:jc w:val="both"/>
    </w:pPr>
    <w:rPr>
      <w:rFonts w:ascii="New York" w:eastAsia="Times New Roman" w:hAnsi="New York"/>
      <w:i/>
      <w:iCs/>
      <w:sz w:val="16"/>
      <w:szCs w:val="16"/>
      <w:lang w:eastAsia="tr-TR"/>
    </w:rPr>
  </w:style>
  <w:style w:type="paragraph" w:customStyle="1" w:styleId="3-normalyaz0">
    <w:name w:val="3-normalyaz"/>
    <w:basedOn w:val="Normal"/>
    <w:rsid w:val="0054621B"/>
    <w:pPr>
      <w:spacing w:after="0" w:line="240" w:lineRule="auto"/>
      <w:jc w:val="both"/>
    </w:pPr>
    <w:rPr>
      <w:rFonts w:ascii="Times New Roman" w:eastAsia="Times New Roman" w:hAnsi="Times New Roman"/>
      <w:sz w:val="19"/>
      <w:szCs w:val="19"/>
      <w:lang w:eastAsia="tr-TR"/>
    </w:rPr>
  </w:style>
  <w:style w:type="paragraph" w:customStyle="1" w:styleId="gvdemetnigirintisi21">
    <w:name w:val="gvdemetnigirintisi21"/>
    <w:basedOn w:val="Normal"/>
    <w:rsid w:val="0054621B"/>
    <w:pPr>
      <w:spacing w:after="0" w:line="240" w:lineRule="auto"/>
      <w:ind w:firstLine="708"/>
      <w:jc w:val="both"/>
    </w:pPr>
    <w:rPr>
      <w:rFonts w:ascii="Times New Roman" w:eastAsia="Times New Roman" w:hAnsi="Times New Roman"/>
      <w:b/>
      <w:bCs/>
      <w:sz w:val="26"/>
      <w:szCs w:val="26"/>
      <w:lang w:eastAsia="tr-TR"/>
    </w:rPr>
  </w:style>
  <w:style w:type="paragraph" w:customStyle="1" w:styleId="dzmetin2">
    <w:name w:val="dzmetin2"/>
    <w:basedOn w:val="Normal"/>
    <w:rsid w:val="0054621B"/>
    <w:pPr>
      <w:autoSpaceDE w:val="0"/>
      <w:spacing w:after="0" w:line="240" w:lineRule="auto"/>
    </w:pPr>
    <w:rPr>
      <w:rFonts w:ascii="Courier New" w:eastAsia="Times New Roman" w:hAnsi="Courier New" w:cs="Courier New"/>
      <w:sz w:val="20"/>
      <w:szCs w:val="20"/>
      <w:lang w:eastAsia="tr-TR"/>
    </w:rPr>
  </w:style>
  <w:style w:type="paragraph" w:customStyle="1" w:styleId="gvdemetni31">
    <w:name w:val="gvdemetni31"/>
    <w:basedOn w:val="Normal"/>
    <w:rsid w:val="0054621B"/>
    <w:pPr>
      <w:spacing w:after="120" w:line="240" w:lineRule="auto"/>
    </w:pPr>
    <w:rPr>
      <w:rFonts w:ascii="Times New Roman" w:eastAsia="Times New Roman" w:hAnsi="Times New Roman"/>
      <w:sz w:val="16"/>
      <w:szCs w:val="16"/>
      <w:lang w:eastAsia="tr-TR"/>
    </w:rPr>
  </w:style>
  <w:style w:type="paragraph" w:customStyle="1" w:styleId="dzmetin1">
    <w:name w:val="dzmetin1"/>
    <w:basedOn w:val="Normal"/>
    <w:rsid w:val="0054621B"/>
    <w:pPr>
      <w:autoSpaceDE w:val="0"/>
      <w:spacing w:after="0" w:line="240" w:lineRule="auto"/>
    </w:pPr>
    <w:rPr>
      <w:rFonts w:ascii="Courier New" w:eastAsia="Times New Roman" w:hAnsi="Courier New" w:cs="Courier New"/>
      <w:color w:val="000000"/>
      <w:sz w:val="20"/>
      <w:szCs w:val="20"/>
      <w:lang w:eastAsia="tr-TR"/>
    </w:rPr>
  </w:style>
  <w:style w:type="paragraph" w:customStyle="1" w:styleId="gvdemetni21">
    <w:name w:val="gvdemetni21"/>
    <w:basedOn w:val="Normal"/>
    <w:rsid w:val="0054621B"/>
    <w:pPr>
      <w:spacing w:after="120" w:line="480" w:lineRule="auto"/>
    </w:pPr>
    <w:rPr>
      <w:rFonts w:ascii="Times New Roman" w:eastAsia="Times New Roman" w:hAnsi="Times New Roman"/>
      <w:sz w:val="24"/>
      <w:szCs w:val="24"/>
      <w:lang w:eastAsia="tr-TR"/>
    </w:rPr>
  </w:style>
  <w:style w:type="paragraph" w:customStyle="1" w:styleId="balk10">
    <w:name w:val="balk10"/>
    <w:basedOn w:val="Normal"/>
    <w:rsid w:val="0054621B"/>
    <w:pPr>
      <w:keepNext/>
      <w:spacing w:before="240" w:after="120" w:line="240" w:lineRule="auto"/>
      <w:ind w:left="-2880" w:hanging="360"/>
    </w:pPr>
    <w:rPr>
      <w:rFonts w:ascii="Arial" w:eastAsia="Times New Roman" w:hAnsi="Arial" w:cs="Arial"/>
      <w:b/>
      <w:bCs/>
      <w:color w:val="000000"/>
      <w:sz w:val="21"/>
      <w:szCs w:val="21"/>
      <w:lang w:eastAsia="tr-TR"/>
    </w:rPr>
  </w:style>
  <w:style w:type="paragraph" w:customStyle="1" w:styleId="2-ortabaslk">
    <w:name w:val="2-ortabaslk"/>
    <w:basedOn w:val="Normal"/>
    <w:rsid w:val="0054621B"/>
    <w:pPr>
      <w:spacing w:after="0" w:line="240" w:lineRule="auto"/>
      <w:jc w:val="center"/>
    </w:pPr>
    <w:rPr>
      <w:rFonts w:ascii="Times New Roman" w:eastAsia="Times New Roman" w:hAnsi="Times New Roman"/>
      <w:b/>
      <w:bCs/>
      <w:sz w:val="19"/>
      <w:szCs w:val="19"/>
      <w:lang w:eastAsia="tr-TR"/>
    </w:rPr>
  </w:style>
  <w:style w:type="paragraph" w:customStyle="1" w:styleId="msochpdefault">
    <w:name w:val="msochpdefault"/>
    <w:basedOn w:val="Normal"/>
    <w:rsid w:val="0054621B"/>
    <w:pPr>
      <w:spacing w:before="100" w:beforeAutospacing="1" w:after="100" w:afterAutospacing="1" w:line="240" w:lineRule="auto"/>
    </w:pPr>
    <w:rPr>
      <w:rFonts w:ascii="Times New Roman" w:eastAsia="Times New Roman" w:hAnsi="Times New Roman"/>
      <w:sz w:val="20"/>
      <w:szCs w:val="20"/>
      <w:lang w:eastAsia="tr-TR"/>
    </w:rPr>
  </w:style>
  <w:style w:type="character" w:customStyle="1" w:styleId="balk1char0">
    <w:name w:val="balk1char"/>
    <w:rsid w:val="0054621B"/>
    <w:rPr>
      <w:rFonts w:ascii="Times" w:hAnsi="Times" w:cs="Times" w:hint="default"/>
      <w:b/>
      <w:bCs/>
    </w:rPr>
  </w:style>
  <w:style w:type="character" w:customStyle="1" w:styleId="balk2char0">
    <w:name w:val="balk2char"/>
    <w:rsid w:val="0054621B"/>
    <w:rPr>
      <w:b/>
      <w:bCs/>
    </w:rPr>
  </w:style>
  <w:style w:type="character" w:customStyle="1" w:styleId="balk3char0">
    <w:name w:val="balk3char"/>
    <w:rsid w:val="0054621B"/>
    <w:rPr>
      <w:b/>
      <w:bCs/>
      <w:color w:val="000000"/>
    </w:rPr>
  </w:style>
  <w:style w:type="character" w:customStyle="1" w:styleId="balk4char0">
    <w:name w:val="balk4char"/>
    <w:rsid w:val="0054621B"/>
    <w:rPr>
      <w:b/>
      <w:bCs/>
      <w:color w:val="000000"/>
    </w:rPr>
  </w:style>
  <w:style w:type="character" w:customStyle="1" w:styleId="balk5char0">
    <w:name w:val="balk5char"/>
    <w:rsid w:val="0054621B"/>
    <w:rPr>
      <w:i/>
      <w:iCs/>
    </w:rPr>
  </w:style>
  <w:style w:type="character" w:customStyle="1" w:styleId="balk6char0">
    <w:name w:val="balk6char"/>
    <w:rsid w:val="0054621B"/>
    <w:rPr>
      <w:i/>
      <w:iCs/>
    </w:rPr>
  </w:style>
  <w:style w:type="character" w:customStyle="1" w:styleId="htmlncedenbiimlendirilmichar0">
    <w:name w:val="htmlncedenbiimlendirilmichar"/>
    <w:rsid w:val="0054621B"/>
    <w:rPr>
      <w:rFonts w:ascii="Arial Unicode MS" w:eastAsia="Arial Unicode MS" w:hAnsi="Arial Unicode MS" w:cs="Arial Unicode MS" w:hint="eastAsia"/>
    </w:rPr>
  </w:style>
  <w:style w:type="character" w:customStyle="1" w:styleId="balk7char0">
    <w:name w:val="balk7char"/>
    <w:rsid w:val="0054621B"/>
    <w:rPr>
      <w:i/>
      <w:iCs/>
    </w:rPr>
  </w:style>
  <w:style w:type="character" w:customStyle="1" w:styleId="balk9char0">
    <w:name w:val="balk9char"/>
    <w:rsid w:val="0054621B"/>
    <w:rPr>
      <w:b/>
      <w:bCs/>
    </w:rPr>
  </w:style>
  <w:style w:type="character" w:customStyle="1" w:styleId="konubalchar0">
    <w:name w:val="konubalchar"/>
    <w:rsid w:val="0054621B"/>
    <w:rPr>
      <w:b/>
      <w:bCs/>
    </w:rPr>
  </w:style>
  <w:style w:type="character" w:customStyle="1" w:styleId="gvdemetnichar0">
    <w:name w:val="gvdemetnichar"/>
    <w:rsid w:val="0054621B"/>
    <w:rPr>
      <w:b/>
      <w:bCs/>
    </w:rPr>
  </w:style>
  <w:style w:type="character" w:customStyle="1" w:styleId="gvdemetnigirintisichar">
    <w:name w:val="gvdemetnigirintisichar"/>
    <w:rsid w:val="0054621B"/>
    <w:rPr>
      <w:i/>
      <w:iCs/>
    </w:rPr>
  </w:style>
  <w:style w:type="character" w:customStyle="1" w:styleId="altkonubalchar">
    <w:name w:val="altkonubalchar"/>
    <w:rsid w:val="0054621B"/>
    <w:rPr>
      <w:b/>
      <w:bCs/>
      <w:u w:val="single"/>
    </w:rPr>
  </w:style>
  <w:style w:type="character" w:customStyle="1" w:styleId="gvdemetnigirintisi2char">
    <w:name w:val="gvdemetnigirintisi2char"/>
    <w:rsid w:val="0054621B"/>
    <w:rPr>
      <w:rFonts w:ascii="Times" w:hAnsi="Times" w:cs="Times" w:hint="default"/>
      <w:i/>
      <w:iCs/>
    </w:rPr>
  </w:style>
  <w:style w:type="character" w:customStyle="1" w:styleId="gvdemetnigirintisi3char">
    <w:name w:val="gvdemetnigirintisi3char"/>
    <w:rsid w:val="0054621B"/>
    <w:rPr>
      <w:i/>
      <w:iCs/>
    </w:rPr>
  </w:style>
  <w:style w:type="character" w:customStyle="1" w:styleId="balonmetnichar0">
    <w:name w:val="balonmetnichar"/>
    <w:rsid w:val="0054621B"/>
    <w:rPr>
      <w:rFonts w:ascii="Tahoma" w:hAnsi="Tahoma" w:cs="Tahoma" w:hint="default"/>
    </w:rPr>
  </w:style>
  <w:style w:type="character" w:customStyle="1" w:styleId="normal100">
    <w:name w:val="normal10"/>
    <w:rsid w:val="0054621B"/>
    <w:rPr>
      <w:rFonts w:ascii="TR Arial" w:hAnsi="TR Arial" w:hint="default"/>
    </w:rPr>
  </w:style>
  <w:style w:type="character" w:customStyle="1" w:styleId="deklk">
    <w:name w:val="deklk"/>
    <w:rsid w:val="0054621B"/>
    <w:rPr>
      <w:color w:val="0000FF"/>
    </w:rPr>
  </w:style>
  <w:style w:type="character" w:customStyle="1" w:styleId="msodel0">
    <w:name w:val="msodel"/>
    <w:rsid w:val="0054621B"/>
    <w:rPr>
      <w:strike/>
      <w:color w:val="FF0000"/>
    </w:rPr>
  </w:style>
  <w:style w:type="numbering" w:customStyle="1" w:styleId="ListeYok1">
    <w:name w:val="Liste Yok1"/>
    <w:next w:val="ListeYok"/>
    <w:semiHidden/>
    <w:rsid w:val="0054621B"/>
  </w:style>
  <w:style w:type="paragraph" w:customStyle="1" w:styleId="1">
    <w:name w:val="1"/>
    <w:basedOn w:val="Normal"/>
    <w:rsid w:val="0054621B"/>
    <w:pPr>
      <w:spacing w:after="160" w:line="240" w:lineRule="exact"/>
    </w:pPr>
    <w:rPr>
      <w:rFonts w:ascii="Verdana" w:eastAsia="Times New Roman" w:hAnsi="Verdana"/>
      <w:sz w:val="20"/>
      <w:szCs w:val="20"/>
      <w:lang w:val="en-US"/>
    </w:rPr>
  </w:style>
  <w:style w:type="paragraph" w:customStyle="1" w:styleId="Nor0">
    <w:name w:val="Nor."/>
    <w:basedOn w:val="Normal"/>
    <w:next w:val="Normal"/>
    <w:rsid w:val="0054621B"/>
    <w:pPr>
      <w:tabs>
        <w:tab w:val="left" w:pos="567"/>
      </w:tabs>
      <w:autoSpaceDE w:val="0"/>
      <w:autoSpaceDN w:val="0"/>
      <w:spacing w:after="0" w:line="240" w:lineRule="auto"/>
      <w:jc w:val="both"/>
    </w:pPr>
    <w:rPr>
      <w:rFonts w:ascii="New York" w:eastAsia="Times New Roman" w:hAnsi="New York"/>
      <w:sz w:val="18"/>
      <w:szCs w:val="18"/>
      <w:lang w:val="en-US" w:eastAsia="tr-TR"/>
    </w:rPr>
  </w:style>
  <w:style w:type="paragraph" w:styleId="GvdeMetniGirintisi">
    <w:name w:val="Body Text Indent"/>
    <w:basedOn w:val="Normal"/>
    <w:link w:val="GvdeMetniGirintisiChar0"/>
    <w:rsid w:val="0054621B"/>
    <w:pPr>
      <w:widowControl w:val="0"/>
      <w:tabs>
        <w:tab w:val="left" w:pos="709"/>
      </w:tabs>
      <w:autoSpaceDE w:val="0"/>
      <w:autoSpaceDN w:val="0"/>
      <w:spacing w:after="0" w:line="220" w:lineRule="exact"/>
      <w:ind w:left="284" w:hanging="284"/>
      <w:jc w:val="both"/>
    </w:pPr>
    <w:rPr>
      <w:rFonts w:ascii="Times New Roman" w:eastAsia="Times New Roman" w:hAnsi="Times New Roman"/>
      <w:i/>
      <w:iCs/>
      <w:sz w:val="16"/>
      <w:szCs w:val="16"/>
      <w:lang w:eastAsia="tr-TR"/>
    </w:rPr>
  </w:style>
  <w:style w:type="character" w:customStyle="1" w:styleId="GvdeMetniGirintisiChar0">
    <w:name w:val="Gövde Metni Girintisi Char"/>
    <w:basedOn w:val="VarsaylanParagrafYazTipi"/>
    <w:link w:val="GvdeMetniGirintisi"/>
    <w:rsid w:val="0054621B"/>
    <w:rPr>
      <w:rFonts w:ascii="Times New Roman" w:eastAsia="Times New Roman" w:hAnsi="Times New Roman" w:cs="Times New Roman"/>
      <w:i/>
      <w:iCs/>
      <w:sz w:val="16"/>
      <w:szCs w:val="16"/>
      <w:lang w:eastAsia="tr-TR"/>
    </w:rPr>
  </w:style>
  <w:style w:type="paragraph" w:styleId="GvdeMetniGirintisi2">
    <w:name w:val="Body Text Indent 2"/>
    <w:basedOn w:val="Normal"/>
    <w:link w:val="GvdeMetniGirintisi2Char0"/>
    <w:rsid w:val="0054621B"/>
    <w:pPr>
      <w:autoSpaceDE w:val="0"/>
      <w:autoSpaceDN w:val="0"/>
      <w:spacing w:after="0" w:line="240" w:lineRule="auto"/>
      <w:ind w:left="426" w:hanging="426"/>
    </w:pPr>
    <w:rPr>
      <w:rFonts w:ascii="Times" w:eastAsia="Times New Roman" w:hAnsi="Times"/>
      <w:i/>
      <w:iCs/>
      <w:sz w:val="20"/>
      <w:szCs w:val="20"/>
      <w:lang w:eastAsia="tr-TR"/>
    </w:rPr>
  </w:style>
  <w:style w:type="character" w:customStyle="1" w:styleId="GvdeMetniGirintisi2Char0">
    <w:name w:val="Gövde Metni Girintisi 2 Char"/>
    <w:basedOn w:val="VarsaylanParagrafYazTipi"/>
    <w:link w:val="GvdeMetniGirintisi2"/>
    <w:rsid w:val="0054621B"/>
    <w:rPr>
      <w:rFonts w:ascii="Times" w:eastAsia="Times New Roman" w:hAnsi="Times" w:cs="Times New Roman"/>
      <w:i/>
      <w:iCs/>
      <w:sz w:val="20"/>
      <w:szCs w:val="20"/>
      <w:lang w:eastAsia="tr-TR"/>
    </w:rPr>
  </w:style>
  <w:style w:type="paragraph" w:styleId="GvdeMetniGirintisi3">
    <w:name w:val="Body Text Indent 3"/>
    <w:basedOn w:val="Normal"/>
    <w:link w:val="GvdeMetniGirintisi3Char0"/>
    <w:rsid w:val="0054621B"/>
    <w:pPr>
      <w:autoSpaceDE w:val="0"/>
      <w:autoSpaceDN w:val="0"/>
      <w:spacing w:after="0" w:line="240" w:lineRule="auto"/>
      <w:ind w:left="360" w:hanging="360"/>
      <w:jc w:val="both"/>
    </w:pPr>
    <w:rPr>
      <w:rFonts w:ascii="Times New Roman" w:eastAsia="Times New Roman" w:hAnsi="Times New Roman"/>
      <w:i/>
      <w:iCs/>
      <w:sz w:val="16"/>
      <w:szCs w:val="16"/>
      <w:lang w:eastAsia="tr-TR"/>
    </w:rPr>
  </w:style>
  <w:style w:type="character" w:customStyle="1" w:styleId="GvdeMetniGirintisi3Char0">
    <w:name w:val="Gövde Metni Girintisi 3 Char"/>
    <w:basedOn w:val="VarsaylanParagrafYazTipi"/>
    <w:link w:val="GvdeMetniGirintisi3"/>
    <w:rsid w:val="0054621B"/>
    <w:rPr>
      <w:rFonts w:ascii="Times New Roman" w:eastAsia="Times New Roman" w:hAnsi="Times New Roman" w:cs="Times New Roman"/>
      <w:i/>
      <w:iCs/>
      <w:sz w:val="16"/>
      <w:szCs w:val="16"/>
      <w:lang w:eastAsia="tr-TR"/>
    </w:rPr>
  </w:style>
  <w:style w:type="paragraph" w:styleId="Dizin1">
    <w:name w:val="index 1"/>
    <w:basedOn w:val="Normal"/>
    <w:next w:val="Normal"/>
    <w:autoRedefine/>
    <w:semiHidden/>
    <w:rsid w:val="0054621B"/>
    <w:pPr>
      <w:autoSpaceDE w:val="0"/>
      <w:autoSpaceDN w:val="0"/>
      <w:spacing w:after="0" w:line="240" w:lineRule="auto"/>
      <w:ind w:left="200" w:hanging="200"/>
    </w:pPr>
    <w:rPr>
      <w:rFonts w:ascii="Times New Roman" w:eastAsia="Times New Roman" w:hAnsi="Times New Roman"/>
      <w:sz w:val="20"/>
      <w:szCs w:val="20"/>
      <w:lang w:eastAsia="tr-TR"/>
    </w:rPr>
  </w:style>
  <w:style w:type="paragraph" w:styleId="Dizin2">
    <w:name w:val="index 2"/>
    <w:basedOn w:val="Normal"/>
    <w:next w:val="Normal"/>
    <w:autoRedefine/>
    <w:semiHidden/>
    <w:rsid w:val="0054621B"/>
    <w:pPr>
      <w:autoSpaceDE w:val="0"/>
      <w:autoSpaceDN w:val="0"/>
      <w:spacing w:after="0" w:line="240" w:lineRule="auto"/>
      <w:ind w:left="400" w:hanging="200"/>
    </w:pPr>
    <w:rPr>
      <w:rFonts w:ascii="Times New Roman" w:eastAsia="Times New Roman" w:hAnsi="Times New Roman"/>
      <w:sz w:val="20"/>
      <w:szCs w:val="20"/>
      <w:lang w:eastAsia="tr-TR"/>
    </w:rPr>
  </w:style>
  <w:style w:type="paragraph" w:styleId="Dizin3">
    <w:name w:val="index 3"/>
    <w:basedOn w:val="Normal"/>
    <w:next w:val="Normal"/>
    <w:autoRedefine/>
    <w:semiHidden/>
    <w:rsid w:val="0054621B"/>
    <w:pPr>
      <w:autoSpaceDE w:val="0"/>
      <w:autoSpaceDN w:val="0"/>
      <w:spacing w:after="0" w:line="240" w:lineRule="auto"/>
      <w:ind w:left="600" w:hanging="200"/>
    </w:pPr>
    <w:rPr>
      <w:rFonts w:ascii="Times New Roman" w:eastAsia="Times New Roman" w:hAnsi="Times New Roman"/>
      <w:sz w:val="20"/>
      <w:szCs w:val="20"/>
      <w:lang w:eastAsia="tr-TR"/>
    </w:rPr>
  </w:style>
  <w:style w:type="paragraph" w:styleId="Dizin4">
    <w:name w:val="index 4"/>
    <w:basedOn w:val="Normal"/>
    <w:next w:val="Normal"/>
    <w:autoRedefine/>
    <w:semiHidden/>
    <w:rsid w:val="0054621B"/>
    <w:pPr>
      <w:autoSpaceDE w:val="0"/>
      <w:autoSpaceDN w:val="0"/>
      <w:spacing w:after="0" w:line="240" w:lineRule="auto"/>
      <w:ind w:left="800" w:hanging="200"/>
    </w:pPr>
    <w:rPr>
      <w:rFonts w:ascii="Times New Roman" w:eastAsia="Times New Roman" w:hAnsi="Times New Roman"/>
      <w:sz w:val="20"/>
      <w:szCs w:val="20"/>
      <w:lang w:eastAsia="tr-TR"/>
    </w:rPr>
  </w:style>
  <w:style w:type="paragraph" w:styleId="Dizin5">
    <w:name w:val="index 5"/>
    <w:basedOn w:val="Normal"/>
    <w:next w:val="Normal"/>
    <w:autoRedefine/>
    <w:semiHidden/>
    <w:rsid w:val="0054621B"/>
    <w:pPr>
      <w:autoSpaceDE w:val="0"/>
      <w:autoSpaceDN w:val="0"/>
      <w:spacing w:after="0" w:line="240" w:lineRule="auto"/>
      <w:ind w:left="1000" w:hanging="200"/>
    </w:pPr>
    <w:rPr>
      <w:rFonts w:ascii="Times New Roman" w:eastAsia="Times New Roman" w:hAnsi="Times New Roman"/>
      <w:sz w:val="20"/>
      <w:szCs w:val="20"/>
      <w:lang w:eastAsia="tr-TR"/>
    </w:rPr>
  </w:style>
  <w:style w:type="paragraph" w:styleId="Dizin6">
    <w:name w:val="index 6"/>
    <w:basedOn w:val="Normal"/>
    <w:next w:val="Normal"/>
    <w:autoRedefine/>
    <w:semiHidden/>
    <w:rsid w:val="0054621B"/>
    <w:pPr>
      <w:autoSpaceDE w:val="0"/>
      <w:autoSpaceDN w:val="0"/>
      <w:spacing w:after="0" w:line="240" w:lineRule="auto"/>
      <w:ind w:left="1200" w:hanging="200"/>
    </w:pPr>
    <w:rPr>
      <w:rFonts w:ascii="Times New Roman" w:eastAsia="Times New Roman" w:hAnsi="Times New Roman"/>
      <w:sz w:val="20"/>
      <w:szCs w:val="20"/>
      <w:lang w:eastAsia="tr-TR"/>
    </w:rPr>
  </w:style>
  <w:style w:type="paragraph" w:styleId="Dizin7">
    <w:name w:val="index 7"/>
    <w:basedOn w:val="Normal"/>
    <w:next w:val="Normal"/>
    <w:autoRedefine/>
    <w:semiHidden/>
    <w:rsid w:val="0054621B"/>
    <w:pPr>
      <w:autoSpaceDE w:val="0"/>
      <w:autoSpaceDN w:val="0"/>
      <w:spacing w:after="0" w:line="240" w:lineRule="auto"/>
      <w:ind w:left="1400" w:hanging="200"/>
    </w:pPr>
    <w:rPr>
      <w:rFonts w:ascii="Times New Roman" w:eastAsia="Times New Roman" w:hAnsi="Times New Roman"/>
      <w:sz w:val="20"/>
      <w:szCs w:val="20"/>
      <w:lang w:eastAsia="tr-TR"/>
    </w:rPr>
  </w:style>
  <w:style w:type="paragraph" w:styleId="Dizin8">
    <w:name w:val="index 8"/>
    <w:basedOn w:val="Normal"/>
    <w:next w:val="Normal"/>
    <w:autoRedefine/>
    <w:semiHidden/>
    <w:rsid w:val="0054621B"/>
    <w:pPr>
      <w:autoSpaceDE w:val="0"/>
      <w:autoSpaceDN w:val="0"/>
      <w:spacing w:after="0" w:line="240" w:lineRule="auto"/>
      <w:ind w:left="1600" w:hanging="200"/>
    </w:pPr>
    <w:rPr>
      <w:rFonts w:ascii="Times New Roman" w:eastAsia="Times New Roman" w:hAnsi="Times New Roman"/>
      <w:sz w:val="20"/>
      <w:szCs w:val="20"/>
      <w:lang w:eastAsia="tr-TR"/>
    </w:rPr>
  </w:style>
  <w:style w:type="paragraph" w:styleId="Dizin9">
    <w:name w:val="index 9"/>
    <w:basedOn w:val="Normal"/>
    <w:next w:val="Normal"/>
    <w:autoRedefine/>
    <w:semiHidden/>
    <w:rsid w:val="0054621B"/>
    <w:pPr>
      <w:autoSpaceDE w:val="0"/>
      <w:autoSpaceDN w:val="0"/>
      <w:spacing w:after="0" w:line="240" w:lineRule="auto"/>
      <w:ind w:left="1800" w:hanging="200"/>
    </w:pPr>
    <w:rPr>
      <w:rFonts w:ascii="Times New Roman" w:eastAsia="Times New Roman" w:hAnsi="Times New Roman"/>
      <w:sz w:val="20"/>
      <w:szCs w:val="20"/>
      <w:lang w:eastAsia="tr-TR"/>
    </w:rPr>
  </w:style>
  <w:style w:type="paragraph" w:styleId="DizinBal">
    <w:name w:val="index heading"/>
    <w:basedOn w:val="Normal"/>
    <w:next w:val="Dizin1"/>
    <w:semiHidden/>
    <w:rsid w:val="0054621B"/>
    <w:pPr>
      <w:autoSpaceDE w:val="0"/>
      <w:autoSpaceDN w:val="0"/>
      <w:spacing w:after="0" w:line="240" w:lineRule="auto"/>
    </w:pPr>
    <w:rPr>
      <w:rFonts w:ascii="Times New Roman" w:eastAsia="Times New Roman" w:hAnsi="Times New Roman"/>
      <w:sz w:val="20"/>
      <w:szCs w:val="20"/>
      <w:lang w:eastAsia="tr-TR"/>
    </w:rPr>
  </w:style>
  <w:style w:type="paragraph" w:customStyle="1" w:styleId="ksmblm0">
    <w:name w:val="kısımbölüm"/>
    <w:basedOn w:val="Normal"/>
    <w:next w:val="Normal"/>
    <w:rsid w:val="0054621B"/>
    <w:pPr>
      <w:tabs>
        <w:tab w:val="center" w:pos="3543"/>
      </w:tabs>
      <w:spacing w:before="57" w:after="0" w:line="240" w:lineRule="auto"/>
      <w:jc w:val="both"/>
    </w:pPr>
    <w:rPr>
      <w:rFonts w:ascii="New York" w:eastAsia="Times New Roman" w:hAnsi="New York"/>
      <w:sz w:val="18"/>
      <w:szCs w:val="20"/>
      <w:lang w:val="en-US" w:eastAsia="tr-TR"/>
    </w:rPr>
  </w:style>
  <w:style w:type="paragraph" w:customStyle="1" w:styleId="KanTab0">
    <w:name w:val="Kan Tab"/>
    <w:basedOn w:val="Normal"/>
    <w:rsid w:val="0054621B"/>
    <w:pPr>
      <w:tabs>
        <w:tab w:val="left" w:pos="567"/>
        <w:tab w:val="left" w:pos="2835"/>
      </w:tabs>
      <w:spacing w:after="0" w:line="240" w:lineRule="auto"/>
      <w:jc w:val="both"/>
    </w:pPr>
    <w:rPr>
      <w:rFonts w:ascii="New York" w:eastAsia="Times New Roman" w:hAnsi="New York"/>
      <w:b/>
      <w:szCs w:val="24"/>
      <w:lang w:val="en-US" w:eastAsia="tr-TR"/>
    </w:rPr>
  </w:style>
  <w:style w:type="paragraph" w:customStyle="1" w:styleId="Normal0">
    <w:name w:val="Normal*"/>
    <w:basedOn w:val="Normal"/>
    <w:next w:val="Balk8"/>
    <w:rsid w:val="0054621B"/>
    <w:pPr>
      <w:tabs>
        <w:tab w:val="left" w:pos="567"/>
      </w:tabs>
      <w:spacing w:after="0" w:line="240" w:lineRule="auto"/>
      <w:jc w:val="both"/>
    </w:pPr>
    <w:rPr>
      <w:rFonts w:ascii="New York" w:eastAsia="Times New Roman" w:hAnsi="New York"/>
      <w:sz w:val="18"/>
      <w:szCs w:val="20"/>
      <w:lang w:val="en-US" w:eastAsia="tr-TR"/>
    </w:rPr>
  </w:style>
  <w:style w:type="paragraph" w:customStyle="1" w:styleId="Ynetmelii0">
    <w:name w:val="Yönetmeliği"/>
    <w:basedOn w:val="Normal"/>
    <w:next w:val="Normal0"/>
    <w:rsid w:val="0054621B"/>
    <w:pPr>
      <w:tabs>
        <w:tab w:val="center" w:pos="3543"/>
      </w:tabs>
      <w:spacing w:before="170" w:after="57" w:line="220" w:lineRule="atLeast"/>
    </w:pPr>
    <w:rPr>
      <w:rFonts w:ascii="New York" w:eastAsia="Times New Roman" w:hAnsi="New York"/>
      <w:b/>
      <w:szCs w:val="20"/>
      <w:lang w:val="en-US" w:eastAsia="tr-TR"/>
    </w:rPr>
  </w:style>
  <w:style w:type="paragraph" w:customStyle="1" w:styleId="ALTBASLIK">
    <w:name w:val="ALTBASLIK"/>
    <w:basedOn w:val="Normal"/>
    <w:rsid w:val="0054621B"/>
    <w:pPr>
      <w:tabs>
        <w:tab w:val="left" w:pos="567"/>
      </w:tabs>
      <w:spacing w:after="0" w:line="240" w:lineRule="auto"/>
      <w:jc w:val="center"/>
    </w:pPr>
    <w:rPr>
      <w:rFonts w:ascii="New York" w:eastAsia="Times New Roman" w:hAnsi="New York"/>
      <w:b/>
      <w:szCs w:val="20"/>
      <w:lang w:val="en-US" w:eastAsia="tr-TR"/>
    </w:rPr>
  </w:style>
  <w:style w:type="paragraph" w:customStyle="1" w:styleId="MaddeBasl0">
    <w:name w:val="Madde Baslığı"/>
    <w:basedOn w:val="Normal"/>
    <w:next w:val="Nor0"/>
    <w:rsid w:val="0054621B"/>
    <w:pPr>
      <w:tabs>
        <w:tab w:val="left" w:pos="567"/>
      </w:tabs>
      <w:spacing w:before="113" w:after="0" w:line="240" w:lineRule="auto"/>
    </w:pPr>
    <w:rPr>
      <w:rFonts w:ascii="New York" w:eastAsia="Times New Roman" w:hAnsi="New York"/>
      <w:i/>
      <w:sz w:val="18"/>
      <w:szCs w:val="24"/>
      <w:lang w:val="en-US" w:eastAsia="tr-TR"/>
    </w:rPr>
  </w:style>
  <w:style w:type="paragraph" w:customStyle="1" w:styleId="ntanml0">
    <w:name w:val="Ön tanımlı"/>
    <w:rsid w:val="0054621B"/>
    <w:pPr>
      <w:snapToGrid w:val="0"/>
      <w:spacing w:after="0" w:line="240" w:lineRule="auto"/>
    </w:pPr>
    <w:rPr>
      <w:rFonts w:ascii="Times New Roman" w:eastAsia="Times New Roman" w:hAnsi="Times New Roman" w:cs="Times New Roman"/>
      <w:sz w:val="24"/>
      <w:szCs w:val="20"/>
      <w:lang w:eastAsia="tr-TR"/>
    </w:rPr>
  </w:style>
  <w:style w:type="paragraph" w:customStyle="1" w:styleId="Dipnot0">
    <w:name w:val="Dipnot"/>
    <w:basedOn w:val="Normal"/>
    <w:next w:val="Normal"/>
    <w:rsid w:val="0054621B"/>
    <w:pPr>
      <w:widowControl w:val="0"/>
      <w:tabs>
        <w:tab w:val="left" w:pos="369"/>
      </w:tabs>
      <w:adjustRightInd w:val="0"/>
      <w:spacing w:after="0" w:line="360" w:lineRule="atLeast"/>
      <w:ind w:left="369" w:hanging="369"/>
      <w:jc w:val="both"/>
    </w:pPr>
    <w:rPr>
      <w:rFonts w:ascii="New York" w:eastAsia="Times New Roman" w:hAnsi="New York"/>
      <w:i/>
      <w:sz w:val="16"/>
      <w:szCs w:val="20"/>
      <w:lang w:val="en-US" w:eastAsia="tr-TR"/>
    </w:rPr>
  </w:style>
  <w:style w:type="character" w:customStyle="1" w:styleId="spelle">
    <w:name w:val="spelle"/>
    <w:basedOn w:val="VarsaylanParagrafYazTipi"/>
    <w:rsid w:val="0054621B"/>
  </w:style>
  <w:style w:type="character" w:customStyle="1" w:styleId="DEKLK0">
    <w:name w:val="DEĞİŞİKLİK"/>
    <w:rsid w:val="0054621B"/>
    <w:rPr>
      <w:color w:val="0000FF"/>
    </w:rPr>
  </w:style>
  <w:style w:type="paragraph" w:customStyle="1" w:styleId="GvdeMetniGirintisi210">
    <w:name w:val="Gövde Metni Girintisi 21"/>
    <w:basedOn w:val="Normal"/>
    <w:rsid w:val="0054621B"/>
    <w:pPr>
      <w:spacing w:after="0" w:line="240" w:lineRule="auto"/>
      <w:ind w:firstLine="708"/>
      <w:jc w:val="both"/>
    </w:pPr>
    <w:rPr>
      <w:rFonts w:ascii="Times New Roman" w:eastAsia="Times New Roman" w:hAnsi="Times New Roman"/>
      <w:b/>
      <w:bCs/>
      <w:sz w:val="26"/>
      <w:szCs w:val="26"/>
      <w:lang w:eastAsia="tr-TR"/>
    </w:rPr>
  </w:style>
  <w:style w:type="paragraph" w:customStyle="1" w:styleId="DzMetin20">
    <w:name w:val="Düz Metin2"/>
    <w:basedOn w:val="Normal"/>
    <w:rsid w:val="0054621B"/>
    <w:pPr>
      <w:autoSpaceDE w:val="0"/>
      <w:spacing w:after="0" w:line="240" w:lineRule="auto"/>
    </w:pPr>
    <w:rPr>
      <w:rFonts w:ascii="Courier New" w:eastAsia="Times New Roman" w:hAnsi="Courier New" w:cs="Courier New"/>
      <w:sz w:val="20"/>
      <w:szCs w:val="20"/>
      <w:lang w:eastAsia="tr-TR"/>
    </w:rPr>
  </w:style>
  <w:style w:type="paragraph" w:customStyle="1" w:styleId="GvdeMetni310">
    <w:name w:val="Gövde Metni 31"/>
    <w:basedOn w:val="Normal"/>
    <w:rsid w:val="0054621B"/>
    <w:pPr>
      <w:spacing w:after="120" w:line="240" w:lineRule="auto"/>
    </w:pPr>
    <w:rPr>
      <w:rFonts w:ascii="Times New Roman" w:eastAsia="Times New Roman" w:hAnsi="Times New Roman"/>
      <w:sz w:val="16"/>
      <w:szCs w:val="16"/>
      <w:lang w:eastAsia="tr-TR"/>
    </w:rPr>
  </w:style>
  <w:style w:type="paragraph" w:customStyle="1" w:styleId="DzMetin10">
    <w:name w:val="Düz Metin1"/>
    <w:basedOn w:val="Normal"/>
    <w:rsid w:val="0054621B"/>
    <w:pPr>
      <w:autoSpaceDE w:val="0"/>
      <w:spacing w:after="0" w:line="240" w:lineRule="auto"/>
    </w:pPr>
    <w:rPr>
      <w:rFonts w:ascii="Courier New" w:eastAsia="Times New Roman" w:hAnsi="Courier New" w:cs="Courier New"/>
      <w:color w:val="000000"/>
      <w:sz w:val="20"/>
      <w:szCs w:val="20"/>
      <w:lang w:eastAsia="tr-TR"/>
    </w:rPr>
  </w:style>
  <w:style w:type="paragraph" w:customStyle="1" w:styleId="GvdeMetni210">
    <w:name w:val="Gövde Metni 21"/>
    <w:basedOn w:val="Normal"/>
    <w:rsid w:val="0054621B"/>
    <w:pPr>
      <w:spacing w:after="120" w:line="480" w:lineRule="auto"/>
    </w:pPr>
    <w:rPr>
      <w:rFonts w:ascii="Times New Roman" w:eastAsia="Times New Roman" w:hAnsi="Times New Roman"/>
      <w:sz w:val="24"/>
      <w:szCs w:val="24"/>
      <w:lang w:eastAsia="tr-TR"/>
    </w:rPr>
  </w:style>
  <w:style w:type="paragraph" w:customStyle="1" w:styleId="Balk100">
    <w:name w:val="Başlık 10"/>
    <w:basedOn w:val="Normal"/>
    <w:rsid w:val="0054621B"/>
    <w:pPr>
      <w:keepNext/>
      <w:spacing w:before="240" w:after="120" w:line="240" w:lineRule="auto"/>
      <w:ind w:left="-2880" w:hanging="360"/>
    </w:pPr>
    <w:rPr>
      <w:rFonts w:ascii="Arial" w:eastAsia="Times New Roman" w:hAnsi="Arial" w:cs="Arial"/>
      <w:b/>
      <w:bCs/>
      <w:color w:val="000000"/>
      <w:sz w:val="21"/>
      <w:szCs w:val="21"/>
      <w:lang w:eastAsia="tr-TR"/>
    </w:rPr>
  </w:style>
  <w:style w:type="paragraph" w:customStyle="1" w:styleId="2-OrtaBaslk0">
    <w:name w:val="2-Orta Baslık"/>
    <w:next w:val="Normal"/>
    <w:rsid w:val="0054621B"/>
    <w:pPr>
      <w:spacing w:after="0" w:line="240" w:lineRule="auto"/>
      <w:jc w:val="center"/>
    </w:pPr>
    <w:rPr>
      <w:rFonts w:ascii="Times New Roman" w:eastAsia="ヒラギノ明朝 Pro W3" w:hAnsi="Times" w:cs="Times New Roman"/>
      <w:b/>
      <w:sz w:val="19"/>
      <w:szCs w:val="20"/>
    </w:rPr>
  </w:style>
  <w:style w:type="character" w:customStyle="1" w:styleId="DipnotMetniChar1">
    <w:name w:val="Dipnot Metni Char1"/>
    <w:uiPriority w:val="99"/>
    <w:semiHidden/>
    <w:rsid w:val="0054621B"/>
    <w:rPr>
      <w:rFonts w:eastAsia="Times New Roman"/>
    </w:rPr>
  </w:style>
  <w:style w:type="character" w:customStyle="1" w:styleId="DzMetinChar">
    <w:name w:val="Düz Metin Char"/>
    <w:link w:val="DzMetin"/>
    <w:rsid w:val="0054621B"/>
    <w:rPr>
      <w:rFonts w:ascii="Courier New" w:hAnsi="Courier New"/>
    </w:rPr>
  </w:style>
  <w:style w:type="paragraph" w:styleId="DzMetin">
    <w:name w:val="Plain Text"/>
    <w:basedOn w:val="Normal"/>
    <w:link w:val="DzMetinChar"/>
    <w:rsid w:val="0054621B"/>
    <w:pPr>
      <w:spacing w:after="0" w:line="240" w:lineRule="auto"/>
    </w:pPr>
    <w:rPr>
      <w:rFonts w:ascii="Courier New" w:eastAsiaTheme="minorHAnsi" w:hAnsi="Courier New" w:cstheme="minorBidi"/>
    </w:rPr>
  </w:style>
  <w:style w:type="character" w:customStyle="1" w:styleId="DzMetinChar1">
    <w:name w:val="Düz Metin Char1"/>
    <w:basedOn w:val="VarsaylanParagrafYazTipi"/>
    <w:uiPriority w:val="99"/>
    <w:semiHidden/>
    <w:rsid w:val="0054621B"/>
    <w:rPr>
      <w:rFonts w:ascii="Consolas" w:eastAsia="Calibri" w:hAnsi="Consolas" w:cs="Consolas"/>
      <w:sz w:val="21"/>
      <w:szCs w:val="21"/>
    </w:rPr>
  </w:style>
  <w:style w:type="character" w:customStyle="1" w:styleId="Gvdemetni0">
    <w:name w:val="Gövde metni_"/>
    <w:link w:val="Gvdemetni1"/>
    <w:rsid w:val="0054621B"/>
    <w:rPr>
      <w:shd w:val="clear" w:color="auto" w:fill="FFFFFF"/>
    </w:rPr>
  </w:style>
  <w:style w:type="paragraph" w:customStyle="1" w:styleId="Gvdemetni1">
    <w:name w:val="Gövde metni"/>
    <w:basedOn w:val="Normal"/>
    <w:link w:val="Gvdemetni0"/>
    <w:rsid w:val="0054621B"/>
    <w:pPr>
      <w:shd w:val="clear" w:color="auto" w:fill="FFFFFF"/>
      <w:spacing w:after="0" w:line="274" w:lineRule="atLeast"/>
      <w:jc w:val="both"/>
    </w:pPr>
    <w:rPr>
      <w:rFonts w:asciiTheme="minorHAnsi" w:eastAsiaTheme="minorHAnsi" w:hAnsiTheme="minorHAnsi" w:cstheme="minorBidi"/>
      <w:shd w:val="clear" w:color="auto" w:fill="FFFFFF"/>
    </w:rPr>
  </w:style>
  <w:style w:type="paragraph" w:customStyle="1" w:styleId="baslk">
    <w:name w:val="baslk"/>
    <w:basedOn w:val="Normal"/>
    <w:rsid w:val="0054621B"/>
    <w:pPr>
      <w:spacing w:before="100" w:beforeAutospacing="1" w:after="100" w:afterAutospacing="1" w:line="240" w:lineRule="auto"/>
    </w:pPr>
    <w:rPr>
      <w:rFonts w:ascii="Times New Roman" w:eastAsia="Arial Unicode MS" w:hAnsi="Times New Roman"/>
      <w:sz w:val="24"/>
      <w:szCs w:val="24"/>
      <w:lang w:eastAsia="tr-TR"/>
    </w:rPr>
  </w:style>
  <w:style w:type="character" w:customStyle="1" w:styleId="FontStyle11">
    <w:name w:val="Font Style11"/>
    <w:rsid w:val="0054621B"/>
    <w:rPr>
      <w:rFonts w:ascii="Times New Roman" w:hAnsi="Times New Roman" w:cs="Times New Roman" w:hint="default"/>
      <w:b/>
      <w:bCs/>
    </w:rPr>
  </w:style>
  <w:style w:type="character" w:customStyle="1" w:styleId="FontStyle12">
    <w:name w:val="Font Style12"/>
    <w:rsid w:val="0054621B"/>
    <w:rPr>
      <w:rFonts w:ascii="Times New Roman" w:hAnsi="Times New Roman" w:cs="Times New Roman" w:hint="default"/>
    </w:rPr>
  </w:style>
  <w:style w:type="paragraph" w:customStyle="1" w:styleId="Style2">
    <w:name w:val="Style2"/>
    <w:basedOn w:val="Normal"/>
    <w:rsid w:val="0054621B"/>
    <w:pPr>
      <w:autoSpaceDE w:val="0"/>
      <w:autoSpaceDN w:val="0"/>
      <w:spacing w:after="0" w:line="278" w:lineRule="atLeast"/>
      <w:ind w:firstLine="696"/>
      <w:jc w:val="both"/>
    </w:pPr>
    <w:rPr>
      <w:rFonts w:ascii="Times New Roman" w:eastAsia="Arial Unicode MS" w:hAnsi="Times New Roman"/>
      <w:sz w:val="24"/>
      <w:szCs w:val="24"/>
      <w:lang w:eastAsia="tr-TR"/>
    </w:rPr>
  </w:style>
  <w:style w:type="paragraph" w:customStyle="1" w:styleId="Style8">
    <w:name w:val="Style8"/>
    <w:basedOn w:val="Normal"/>
    <w:rsid w:val="0054621B"/>
    <w:pPr>
      <w:autoSpaceDE w:val="0"/>
      <w:autoSpaceDN w:val="0"/>
      <w:spacing w:after="0" w:line="274" w:lineRule="atLeast"/>
      <w:ind w:firstLine="552"/>
      <w:jc w:val="both"/>
    </w:pPr>
    <w:rPr>
      <w:rFonts w:ascii="Times New Roman" w:eastAsia="Arial Unicode MS" w:hAnsi="Times New Roman"/>
      <w:sz w:val="24"/>
      <w:szCs w:val="24"/>
      <w:lang w:eastAsia="tr-TR"/>
    </w:rPr>
  </w:style>
  <w:style w:type="paragraph" w:customStyle="1" w:styleId="Style6">
    <w:name w:val="Style6"/>
    <w:basedOn w:val="Normal"/>
    <w:rsid w:val="0054621B"/>
    <w:pPr>
      <w:autoSpaceDE w:val="0"/>
      <w:autoSpaceDN w:val="0"/>
      <w:spacing w:after="0" w:line="269" w:lineRule="atLeast"/>
      <w:ind w:firstLine="552"/>
      <w:jc w:val="both"/>
    </w:pPr>
    <w:rPr>
      <w:rFonts w:ascii="Times New Roman" w:eastAsia="Arial Unicode MS" w:hAnsi="Times New Roman"/>
      <w:sz w:val="24"/>
      <w:szCs w:val="24"/>
      <w:lang w:eastAsia="tr-TR"/>
    </w:rPr>
  </w:style>
  <w:style w:type="paragraph" w:customStyle="1" w:styleId="Style5">
    <w:name w:val="Style5"/>
    <w:basedOn w:val="Normal"/>
    <w:rsid w:val="0054621B"/>
    <w:pPr>
      <w:autoSpaceDE w:val="0"/>
      <w:autoSpaceDN w:val="0"/>
      <w:spacing w:after="0" w:line="420" w:lineRule="atLeast"/>
      <w:ind w:firstLine="763"/>
      <w:jc w:val="both"/>
    </w:pPr>
    <w:rPr>
      <w:rFonts w:ascii="Cambria" w:eastAsia="Arial Unicode MS" w:hAnsi="Cambria" w:cs="Arial Unicode MS"/>
      <w:sz w:val="24"/>
      <w:szCs w:val="24"/>
      <w:lang w:eastAsia="tr-TR"/>
    </w:rPr>
  </w:style>
  <w:style w:type="paragraph" w:customStyle="1" w:styleId="ListeParagraf2">
    <w:name w:val="Liste Paragraf2"/>
    <w:basedOn w:val="Normal"/>
    <w:rsid w:val="0054621B"/>
    <w:pPr>
      <w:ind w:left="720"/>
    </w:pPr>
    <w:rPr>
      <w:rFonts w:eastAsia="Arial Unicode MS" w:cs="Arial Unicode MS"/>
      <w:lang w:eastAsia="tr-TR"/>
    </w:rPr>
  </w:style>
  <w:style w:type="paragraph" w:customStyle="1" w:styleId="kantabChar">
    <w:name w:val="kantab Char"/>
    <w:basedOn w:val="Normal"/>
    <w:rsid w:val="0054621B"/>
    <w:pPr>
      <w:spacing w:before="100" w:beforeAutospacing="1" w:after="100" w:afterAutospacing="1" w:line="240" w:lineRule="auto"/>
    </w:pPr>
    <w:rPr>
      <w:rFonts w:ascii="Times New Roman" w:eastAsia="Arial Unicode MS" w:hAnsi="Times New Roman"/>
      <w:sz w:val="24"/>
      <w:szCs w:val="24"/>
      <w:lang w:eastAsia="tr-TR"/>
    </w:rPr>
  </w:style>
  <w:style w:type="paragraph" w:customStyle="1" w:styleId="nor00">
    <w:name w:val="nor0"/>
    <w:basedOn w:val="Normal"/>
    <w:rsid w:val="0054621B"/>
    <w:pPr>
      <w:spacing w:before="100" w:beforeAutospacing="1" w:after="100" w:afterAutospacing="1" w:line="240" w:lineRule="auto"/>
    </w:pPr>
    <w:rPr>
      <w:rFonts w:ascii="Times New Roman" w:eastAsia="Arial Unicode MS" w:hAnsi="Times New Roman"/>
      <w:sz w:val="24"/>
      <w:szCs w:val="24"/>
      <w:lang w:eastAsia="tr-TR"/>
    </w:rPr>
  </w:style>
  <w:style w:type="paragraph" w:customStyle="1" w:styleId="norf3">
    <w:name w:val="norf3"/>
    <w:basedOn w:val="Normal"/>
    <w:rsid w:val="0054621B"/>
    <w:pPr>
      <w:spacing w:before="100" w:beforeAutospacing="1" w:after="100" w:afterAutospacing="1" w:line="240" w:lineRule="auto"/>
    </w:pPr>
    <w:rPr>
      <w:rFonts w:ascii="Times New Roman" w:eastAsia="Arial Unicode MS" w:hAnsi="Times New Roman"/>
      <w:sz w:val="24"/>
      <w:szCs w:val="24"/>
      <w:lang w:eastAsia="tr-TR"/>
    </w:rPr>
  </w:style>
  <w:style w:type="character" w:customStyle="1" w:styleId="GvdemetniKaln">
    <w:name w:val="Gövde metni + Kalın"/>
    <w:rsid w:val="0054621B"/>
    <w:rPr>
      <w:rFonts w:ascii="Times New Roman" w:hAnsi="Times New Roman" w:cs="Times New Roman" w:hint="default"/>
      <w:b/>
      <w:bCs/>
      <w:i w:val="0"/>
      <w:iCs w:val="0"/>
      <w:smallCaps w:val="0"/>
      <w:strike w:val="0"/>
      <w:dstrike w:val="0"/>
      <w:spacing w:val="0"/>
      <w:u w:val="none"/>
      <w:effect w:val="none"/>
    </w:rPr>
  </w:style>
  <w:style w:type="paragraph" w:customStyle="1" w:styleId="NormalWeb5">
    <w:name w:val="Normal (Web)5"/>
    <w:basedOn w:val="Normal"/>
    <w:rsid w:val="0054621B"/>
    <w:pPr>
      <w:spacing w:before="100" w:beforeAutospacing="1" w:after="100" w:afterAutospacing="1" w:line="204" w:lineRule="atLeast"/>
      <w:jc w:val="both"/>
    </w:pPr>
    <w:rPr>
      <w:rFonts w:ascii="Tahoma" w:eastAsia="Arial Unicode MS" w:hAnsi="Tahoma" w:cs="Tahoma"/>
      <w:color w:val="000000"/>
      <w:sz w:val="14"/>
      <w:szCs w:val="14"/>
      <w:lang w:eastAsia="tr-TR"/>
    </w:rPr>
  </w:style>
  <w:style w:type="paragraph" w:customStyle="1" w:styleId="kantab00">
    <w:name w:val="kantab0"/>
    <w:basedOn w:val="Normal"/>
    <w:rsid w:val="0054621B"/>
    <w:pPr>
      <w:spacing w:after="0" w:line="240" w:lineRule="auto"/>
      <w:jc w:val="both"/>
    </w:pPr>
    <w:rPr>
      <w:rFonts w:ascii="New York" w:eastAsia="Arial Unicode MS" w:hAnsi="New York" w:cs="Arial Unicode MS"/>
      <w:b/>
      <w:bCs/>
      <w:lang w:eastAsia="tr-TR"/>
    </w:rPr>
  </w:style>
  <w:style w:type="character" w:styleId="Kpr">
    <w:name w:val="Hyperlink"/>
    <w:uiPriority w:val="99"/>
    <w:rsid w:val="0054621B"/>
    <w:rPr>
      <w:color w:val="0000FF"/>
      <w:u w:val="single"/>
    </w:rPr>
  </w:style>
  <w:style w:type="paragraph" w:customStyle="1" w:styleId="Normal2">
    <w:name w:val="Normal2"/>
    <w:basedOn w:val="Normal"/>
    <w:rsid w:val="0054621B"/>
    <w:pPr>
      <w:spacing w:after="0" w:line="240" w:lineRule="auto"/>
    </w:pPr>
    <w:rPr>
      <w:rFonts w:ascii="Times New Roman" w:eastAsia="Arial Unicode MS" w:hAnsi="Times New Roman"/>
      <w:sz w:val="24"/>
      <w:szCs w:val="24"/>
      <w:lang w:eastAsia="tr-TR"/>
    </w:rPr>
  </w:style>
  <w:style w:type="character" w:customStyle="1" w:styleId="stil7char">
    <w:name w:val="stil7char"/>
    <w:basedOn w:val="VarsaylanParagrafYazTipi"/>
    <w:rsid w:val="0054621B"/>
  </w:style>
  <w:style w:type="paragraph" w:customStyle="1" w:styleId="Baslk0">
    <w:name w:val="Baslık"/>
    <w:basedOn w:val="Normal"/>
    <w:rsid w:val="0054621B"/>
    <w:pPr>
      <w:tabs>
        <w:tab w:val="center" w:pos="3543"/>
      </w:tabs>
      <w:spacing w:after="0" w:line="240" w:lineRule="auto"/>
      <w:jc w:val="both"/>
    </w:pPr>
    <w:rPr>
      <w:rFonts w:ascii="New York" w:eastAsia="Times New Roman" w:hAnsi="New York"/>
      <w:b/>
      <w:sz w:val="24"/>
      <w:szCs w:val="20"/>
      <w:lang w:val="en-US" w:eastAsia="tr-TR"/>
    </w:rPr>
  </w:style>
  <w:style w:type="table" w:customStyle="1" w:styleId="TabloKlavuzu1">
    <w:name w:val="Tablo Kılavuzu1"/>
    <w:basedOn w:val="NormalTablo"/>
    <w:next w:val="TabloKlavuzu"/>
    <w:uiPriority w:val="59"/>
    <w:rsid w:val="0054621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semiHidden/>
    <w:rsid w:val="0054621B"/>
  </w:style>
  <w:style w:type="paragraph" w:customStyle="1" w:styleId="Normal3">
    <w:name w:val="Normal3"/>
    <w:basedOn w:val="Normal"/>
    <w:rsid w:val="0054621B"/>
    <w:pPr>
      <w:spacing w:after="0" w:line="240" w:lineRule="auto"/>
    </w:pPr>
    <w:rPr>
      <w:rFonts w:ascii="Times New Roman" w:eastAsia="Arial Unicode MS" w:hAnsi="Times New Roman"/>
      <w:sz w:val="24"/>
      <w:szCs w:val="24"/>
      <w:lang w:eastAsia="tr-TR"/>
    </w:rPr>
  </w:style>
  <w:style w:type="table" w:customStyle="1" w:styleId="TabloKlavuzu2">
    <w:name w:val="Tablo Kılavuzu2"/>
    <w:basedOn w:val="NormalTablo"/>
    <w:next w:val="TabloKlavuzu"/>
    <w:uiPriority w:val="59"/>
    <w:rsid w:val="0054621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54621B"/>
  </w:style>
  <w:style w:type="character" w:styleId="AklamaBavurusu">
    <w:name w:val="annotation reference"/>
    <w:semiHidden/>
    <w:rsid w:val="00E07125"/>
    <w:rPr>
      <w:sz w:val="16"/>
      <w:szCs w:val="16"/>
    </w:rPr>
  </w:style>
  <w:style w:type="paragraph" w:styleId="AklamaMetni">
    <w:name w:val="annotation text"/>
    <w:basedOn w:val="Normal"/>
    <w:link w:val="AklamaMetniChar"/>
    <w:semiHidden/>
    <w:rsid w:val="00E07125"/>
    <w:pPr>
      <w:spacing w:after="0" w:line="240" w:lineRule="auto"/>
    </w:pPr>
    <w:rPr>
      <w:rFonts w:ascii="Times New Roman" w:eastAsia="Times New Roman" w:hAnsi="Times New Roman"/>
      <w:sz w:val="20"/>
      <w:szCs w:val="20"/>
      <w:lang w:eastAsia="tr-TR"/>
    </w:rPr>
  </w:style>
  <w:style w:type="character" w:customStyle="1" w:styleId="AklamaMetniChar">
    <w:name w:val="Açıklama Metni Char"/>
    <w:basedOn w:val="VarsaylanParagrafYazTipi"/>
    <w:link w:val="AklamaMetni"/>
    <w:semiHidden/>
    <w:rsid w:val="00E07125"/>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07125"/>
    <w:rPr>
      <w:b/>
      <w:bCs/>
    </w:rPr>
  </w:style>
  <w:style w:type="character" w:customStyle="1" w:styleId="AklamaKonusuChar">
    <w:name w:val="Açıklama Konusu Char"/>
    <w:basedOn w:val="AklamaMetniChar"/>
    <w:link w:val="AklamaKonusu"/>
    <w:semiHidden/>
    <w:rsid w:val="00E07125"/>
    <w:rPr>
      <w:rFonts w:ascii="Times New Roman" w:eastAsia="Times New Roman" w:hAnsi="Times New Roman" w:cs="Times New Roman"/>
      <w:b/>
      <w:bCs/>
      <w:sz w:val="20"/>
      <w:szCs w:val="20"/>
      <w:lang w:eastAsia="tr-TR"/>
    </w:rPr>
  </w:style>
  <w:style w:type="character" w:styleId="SayfaNumaras">
    <w:name w:val="page number"/>
    <w:basedOn w:val="VarsaylanParagrafYazTipi"/>
    <w:rsid w:val="00E07125"/>
  </w:style>
  <w:style w:type="paragraph" w:styleId="TBal">
    <w:name w:val="TOC Heading"/>
    <w:basedOn w:val="Balk1"/>
    <w:next w:val="Normal"/>
    <w:uiPriority w:val="39"/>
    <w:unhideWhenUsed/>
    <w:qFormat/>
    <w:rsid w:val="008E448B"/>
    <w:pPr>
      <w:keepLines/>
      <w:autoSpaceDE/>
      <w:autoSpaceDN/>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1">
    <w:name w:val="toc 1"/>
    <w:basedOn w:val="Normal"/>
    <w:next w:val="Normal"/>
    <w:autoRedefine/>
    <w:uiPriority w:val="39"/>
    <w:unhideWhenUsed/>
    <w:qFormat/>
    <w:rsid w:val="008E448B"/>
    <w:pPr>
      <w:spacing w:after="100"/>
    </w:pPr>
  </w:style>
  <w:style w:type="paragraph" w:styleId="T2">
    <w:name w:val="toc 2"/>
    <w:basedOn w:val="Normal"/>
    <w:next w:val="Normal"/>
    <w:autoRedefine/>
    <w:uiPriority w:val="39"/>
    <w:unhideWhenUsed/>
    <w:qFormat/>
    <w:rsid w:val="008E448B"/>
    <w:pPr>
      <w:spacing w:after="100"/>
      <w:ind w:left="220"/>
    </w:pPr>
  </w:style>
  <w:style w:type="paragraph" w:styleId="T3">
    <w:name w:val="toc 3"/>
    <w:basedOn w:val="Normal"/>
    <w:next w:val="Normal"/>
    <w:autoRedefine/>
    <w:uiPriority w:val="39"/>
    <w:semiHidden/>
    <w:unhideWhenUsed/>
    <w:qFormat/>
    <w:rsid w:val="008E448B"/>
    <w:pPr>
      <w:spacing w:after="100"/>
      <w:ind w:left="440"/>
    </w:pPr>
    <w:rPr>
      <w:rFonts w:asciiTheme="minorHAnsi" w:eastAsiaTheme="minorEastAsia" w:hAnsiTheme="minorHAnsi" w:cstheme="minorBidi"/>
      <w:lang w:eastAsia="tr-TR"/>
    </w:rPr>
  </w:style>
  <w:style w:type="paragraph" w:customStyle="1" w:styleId="baslk00">
    <w:name w:val="baslk0"/>
    <w:basedOn w:val="Normal"/>
    <w:rsid w:val="0049056C"/>
    <w:pPr>
      <w:spacing w:after="0" w:line="240" w:lineRule="auto"/>
      <w:jc w:val="both"/>
    </w:pPr>
    <w:rPr>
      <w:rFonts w:ascii="New York" w:eastAsia="Arial Unicode MS" w:hAnsi="New York" w:cs="Arial Unicode MS"/>
      <w:b/>
      <w:bCs/>
      <w:sz w:val="24"/>
      <w:szCs w:val="24"/>
      <w:lang w:eastAsia="tr-TR"/>
    </w:rPr>
  </w:style>
  <w:style w:type="paragraph" w:customStyle="1" w:styleId="ksmblmalt">
    <w:name w:val="ksmblmalt"/>
    <w:basedOn w:val="Normal"/>
    <w:rsid w:val="0049056C"/>
    <w:pPr>
      <w:spacing w:after="0" w:line="240" w:lineRule="auto"/>
    </w:pPr>
    <w:rPr>
      <w:rFonts w:ascii="New York" w:eastAsia="Arial Unicode MS" w:hAnsi="New York" w:cs="Arial Unicode MS"/>
      <w:i/>
      <w:iCs/>
      <w:sz w:val="18"/>
      <w:szCs w:val="18"/>
      <w:lang w:eastAsia="tr-TR"/>
    </w:rPr>
  </w:style>
  <w:style w:type="paragraph" w:customStyle="1" w:styleId="nor2">
    <w:name w:val="nor2"/>
    <w:basedOn w:val="Normal"/>
    <w:rsid w:val="0049056C"/>
    <w:pPr>
      <w:spacing w:after="0" w:line="240" w:lineRule="auto"/>
      <w:jc w:val="both"/>
    </w:pPr>
    <w:rPr>
      <w:rFonts w:ascii="New York" w:eastAsia="Arial Unicode MS" w:hAnsi="New York" w:cs="Arial Unicode MS"/>
      <w:sz w:val="18"/>
      <w:szCs w:val="18"/>
      <w:lang w:eastAsia="tr-TR"/>
    </w:rPr>
  </w:style>
  <w:style w:type="paragraph" w:customStyle="1" w:styleId="maddebasl00">
    <w:name w:val="maddebasl0"/>
    <w:basedOn w:val="Normal"/>
    <w:rsid w:val="0049056C"/>
    <w:pPr>
      <w:spacing w:before="113" w:after="0" w:line="240" w:lineRule="auto"/>
    </w:pPr>
    <w:rPr>
      <w:rFonts w:ascii="New York" w:eastAsia="Arial Unicode MS" w:hAnsi="New York" w:cs="Arial Unicode MS"/>
      <w:i/>
      <w:iCs/>
      <w:sz w:val="18"/>
      <w:szCs w:val="18"/>
      <w:lang w:eastAsia="tr-TR"/>
    </w:rPr>
  </w:style>
  <w:style w:type="paragraph" w:customStyle="1" w:styleId="nor3">
    <w:name w:val="nor3"/>
    <w:basedOn w:val="Normal"/>
    <w:rsid w:val="0049056C"/>
    <w:pPr>
      <w:spacing w:after="0" w:line="240" w:lineRule="auto"/>
      <w:jc w:val="both"/>
    </w:pPr>
    <w:rPr>
      <w:rFonts w:ascii="New York" w:eastAsia="Arial Unicode MS" w:hAnsi="New York" w:cs="Arial Unicode MS"/>
      <w:sz w:val="18"/>
      <w:szCs w:val="18"/>
      <w:lang w:eastAsia="tr-TR"/>
    </w:rPr>
  </w:style>
  <w:style w:type="paragraph" w:styleId="SonnotMetni">
    <w:name w:val="endnote text"/>
    <w:basedOn w:val="Normal"/>
    <w:link w:val="SonnotMetniChar"/>
    <w:uiPriority w:val="99"/>
    <w:semiHidden/>
    <w:unhideWhenUsed/>
    <w:rsid w:val="00B9228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B92280"/>
    <w:rPr>
      <w:rFonts w:ascii="Calibri" w:eastAsia="Calibri" w:hAnsi="Calibri" w:cs="Times New Roman"/>
      <w:sz w:val="20"/>
      <w:szCs w:val="20"/>
    </w:rPr>
  </w:style>
  <w:style w:type="character" w:styleId="SonnotBavurusu">
    <w:name w:val="endnote reference"/>
    <w:basedOn w:val="VarsaylanParagrafYazTipi"/>
    <w:uiPriority w:val="99"/>
    <w:semiHidden/>
    <w:unhideWhenUsed/>
    <w:rsid w:val="00B922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76581">
      <w:bodyDiv w:val="1"/>
      <w:marLeft w:val="0"/>
      <w:marRight w:val="0"/>
      <w:marTop w:val="0"/>
      <w:marBottom w:val="0"/>
      <w:divBdr>
        <w:top w:val="none" w:sz="0" w:space="0" w:color="auto"/>
        <w:left w:val="none" w:sz="0" w:space="0" w:color="auto"/>
        <w:bottom w:val="none" w:sz="0" w:space="0" w:color="auto"/>
        <w:right w:val="none" w:sz="0" w:space="0" w:color="auto"/>
      </w:divBdr>
    </w:div>
    <w:div w:id="1094940038">
      <w:bodyDiv w:val="1"/>
      <w:marLeft w:val="0"/>
      <w:marRight w:val="0"/>
      <w:marTop w:val="0"/>
      <w:marBottom w:val="0"/>
      <w:divBdr>
        <w:top w:val="none" w:sz="0" w:space="0" w:color="auto"/>
        <w:left w:val="none" w:sz="0" w:space="0" w:color="auto"/>
        <w:bottom w:val="none" w:sz="0" w:space="0" w:color="auto"/>
        <w:right w:val="none" w:sz="0" w:space="0" w:color="auto"/>
      </w:divBdr>
    </w:div>
    <w:div w:id="1353217603">
      <w:bodyDiv w:val="1"/>
      <w:marLeft w:val="0"/>
      <w:marRight w:val="0"/>
      <w:marTop w:val="0"/>
      <w:marBottom w:val="0"/>
      <w:divBdr>
        <w:top w:val="none" w:sz="0" w:space="0" w:color="auto"/>
        <w:left w:val="none" w:sz="0" w:space="0" w:color="auto"/>
        <w:bottom w:val="none" w:sz="0" w:space="0" w:color="auto"/>
        <w:right w:val="none" w:sz="0" w:space="0" w:color="auto"/>
      </w:divBdr>
    </w:div>
    <w:div w:id="210731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6E7FC-FB62-4104-823B-D4F43C1F3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2154</Words>
  <Characters>12284</Characters>
  <Application>Microsoft Office Word</Application>
  <DocSecurity>8</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Yusa Harun EROGLU</dc:creator>
  <cp:lastModifiedBy>Samime YORGANCILAR</cp:lastModifiedBy>
  <cp:revision>3</cp:revision>
  <cp:lastPrinted>2016-03-01T14:17:00Z</cp:lastPrinted>
  <dcterms:created xsi:type="dcterms:W3CDTF">2016-03-01T14:17:00Z</dcterms:created>
  <dcterms:modified xsi:type="dcterms:W3CDTF">2017-02-06T11:22:00Z</dcterms:modified>
</cp:coreProperties>
</file>